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C2DA" w14:textId="77777777" w:rsidR="00AA7038" w:rsidRPr="00A14996" w:rsidRDefault="00AA7038" w:rsidP="00C17246">
      <w:pPr>
        <w:pStyle w:val="Header1"/>
        <w:rPr>
          <w:b w:val="0"/>
          <w:sz w:val="18"/>
          <w:szCs w:val="18"/>
          <w:lang w:val="cs-CZ"/>
        </w:rPr>
      </w:pPr>
      <w:bookmarkStart w:id="0" w:name="_GoBack"/>
      <w:bookmarkEnd w:id="0"/>
    </w:p>
    <w:p w14:paraId="7C64C65F" w14:textId="429E0770" w:rsidR="00C37968" w:rsidRPr="00A14996" w:rsidRDefault="00234978" w:rsidP="00C17246">
      <w:pPr>
        <w:pStyle w:val="Header1"/>
        <w:rPr>
          <w:sz w:val="36"/>
          <w:lang w:val="cs-CZ"/>
        </w:rPr>
      </w:pPr>
      <w:r w:rsidRPr="00A14996">
        <w:rPr>
          <w:sz w:val="36"/>
          <w:lang w:val="cs-CZ"/>
        </w:rPr>
        <w:t>Investor</w:t>
      </w:r>
      <w:r w:rsidR="00A14996" w:rsidRPr="00A14996">
        <w:rPr>
          <w:sz w:val="36"/>
          <w:lang w:val="cs-CZ"/>
        </w:rPr>
        <w:t xml:space="preserve"> a podnikatelská nemovitost roku 2015</w:t>
      </w:r>
    </w:p>
    <w:p w14:paraId="202F055E" w14:textId="77777777" w:rsidR="00AA7038" w:rsidRPr="00A14996" w:rsidRDefault="00AA7038" w:rsidP="00C17246">
      <w:pPr>
        <w:pStyle w:val="header2"/>
        <w:spacing w:before="0" w:line="259" w:lineRule="auto"/>
        <w:rPr>
          <w:b w:val="0"/>
          <w:sz w:val="18"/>
          <w:szCs w:val="18"/>
          <w:lang w:val="cs-CZ"/>
        </w:rPr>
      </w:pPr>
    </w:p>
    <w:p w14:paraId="14641BE6" w14:textId="29A7C5F5" w:rsidR="00B31CC1" w:rsidRPr="00EE25CE" w:rsidRDefault="00A14996" w:rsidP="00C17246">
      <w:pPr>
        <w:pStyle w:val="header2"/>
        <w:spacing w:before="0" w:line="259" w:lineRule="auto"/>
        <w:rPr>
          <w:lang w:val="cs-CZ"/>
        </w:rPr>
      </w:pPr>
      <w:r w:rsidRPr="00A14996">
        <w:rPr>
          <w:lang w:val="cs-CZ"/>
        </w:rPr>
        <w:t>Investor roku 2015 – kategorie Výroba</w:t>
      </w:r>
    </w:p>
    <w:p w14:paraId="35CB9916" w14:textId="4E6C9DA4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>1.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Pr="00A14996">
        <w:rPr>
          <w:rFonts w:ascii="Arial" w:hAnsi="Arial" w:cs="Arial"/>
          <w:sz w:val="18"/>
          <w:szCs w:val="18"/>
          <w:lang w:val="cs-CZ"/>
        </w:rPr>
        <w:t>místo</w:t>
      </w:r>
    </w:p>
    <w:p w14:paraId="5EBCB0F0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INA Lanškroun, s.r.o.  </w:t>
      </w:r>
    </w:p>
    <w:p w14:paraId="07DCE020" w14:textId="77777777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>Společnost INA Lanškroun hodlá navyšovat výrobu modulů pro řízení tepla. Do roku 2019 plánuje investovat 2,5 miliardy korun, z menší části ve stávajícím závodě v Lanškrouně a poté především v novém závodě ve Svitavách, kde by měla vytvořit až 900 nových pracovních míst.</w:t>
      </w:r>
    </w:p>
    <w:p w14:paraId="3F8EE58C" w14:textId="4DAACCF6" w:rsid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2C85EA23" w14:textId="2D309573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2. místo</w:t>
      </w:r>
    </w:p>
    <w:p w14:paraId="39C57CE3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proofErr w:type="spellStart"/>
      <w:r w:rsidRPr="00A14996">
        <w:rPr>
          <w:rFonts w:ascii="Arial" w:hAnsi="Arial" w:cs="Arial"/>
          <w:b/>
          <w:sz w:val="18"/>
          <w:szCs w:val="18"/>
          <w:lang w:val="cs-CZ"/>
        </w:rPr>
        <w:t>Kiswire</w:t>
      </w:r>
      <w:proofErr w:type="spellEnd"/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 </w:t>
      </w:r>
      <w:proofErr w:type="spellStart"/>
      <w:r w:rsidRPr="00A14996">
        <w:rPr>
          <w:rFonts w:ascii="Arial" w:hAnsi="Arial" w:cs="Arial"/>
          <w:b/>
          <w:sz w:val="18"/>
          <w:szCs w:val="18"/>
          <w:lang w:val="cs-CZ"/>
        </w:rPr>
        <w:t>Cord</w:t>
      </w:r>
      <w:proofErr w:type="spellEnd"/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 Czech s.r.o.</w:t>
      </w:r>
    </w:p>
    <w:p w14:paraId="6854D88B" w14:textId="4A80EACF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 xml:space="preserve">Jihokorejská společnost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Kiswire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chce v průmyslové zóně u Žatce postavit továrnu na výrobu patních lanek a pneumatik, které bude mimo jiné </w:t>
      </w:r>
      <w:r w:rsidR="001473F4">
        <w:rPr>
          <w:rFonts w:ascii="Arial" w:hAnsi="Arial" w:cs="Arial"/>
          <w:sz w:val="18"/>
          <w:szCs w:val="18"/>
          <w:lang w:val="cs-CZ"/>
        </w:rPr>
        <w:t xml:space="preserve">dodávat i společnosti </w:t>
      </w:r>
      <w:proofErr w:type="spellStart"/>
      <w:r w:rsidR="001473F4">
        <w:rPr>
          <w:rFonts w:ascii="Arial" w:hAnsi="Arial" w:cs="Arial"/>
          <w:sz w:val="18"/>
          <w:szCs w:val="18"/>
          <w:lang w:val="cs-CZ"/>
        </w:rPr>
        <w:t>Nexen</w:t>
      </w:r>
      <w:proofErr w:type="spellEnd"/>
      <w:r w:rsidR="001473F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="001473F4">
        <w:rPr>
          <w:rFonts w:ascii="Arial" w:hAnsi="Arial" w:cs="Arial"/>
          <w:sz w:val="18"/>
          <w:szCs w:val="18"/>
          <w:lang w:val="cs-CZ"/>
        </w:rPr>
        <w:t>Tire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>. Společnost v České republice investuje přes 2,4 miliardy korun a vytvoří až 330 nových pracovních míst.</w:t>
      </w:r>
    </w:p>
    <w:p w14:paraId="1A0442A9" w14:textId="77777777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307E1208" w14:textId="1D465F58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3. místo</w:t>
      </w:r>
    </w:p>
    <w:p w14:paraId="6F867F11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Yankee </w:t>
      </w:r>
      <w:proofErr w:type="spellStart"/>
      <w:r w:rsidRPr="00A14996">
        <w:rPr>
          <w:rFonts w:ascii="Arial" w:hAnsi="Arial" w:cs="Arial"/>
          <w:b/>
          <w:sz w:val="18"/>
          <w:szCs w:val="18"/>
          <w:lang w:val="cs-CZ"/>
        </w:rPr>
        <w:t>Candle</w:t>
      </w:r>
      <w:proofErr w:type="spellEnd"/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 s.r.o. </w:t>
      </w:r>
    </w:p>
    <w:p w14:paraId="15C597EE" w14:textId="5F8738B0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>Americký výrobce aromatických svíček postaví svůj první závod v Evropě právě v České republice, a to v průmyslové zóně Most – Joseph. Plánuje investovat přes miliard</w:t>
      </w:r>
      <w:r w:rsidR="00145955">
        <w:rPr>
          <w:rFonts w:ascii="Arial" w:hAnsi="Arial" w:cs="Arial"/>
          <w:sz w:val="18"/>
          <w:szCs w:val="18"/>
          <w:lang w:val="cs-CZ"/>
        </w:rPr>
        <w:t>u korun a postupné vytvořit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téměř 400 nových pracovních míst. Z</w:t>
      </w:r>
      <w:r w:rsidR="00145955">
        <w:rPr>
          <w:rFonts w:ascii="Arial" w:hAnsi="Arial" w:cs="Arial"/>
          <w:sz w:val="18"/>
          <w:szCs w:val="18"/>
          <w:lang w:val="cs-CZ"/>
        </w:rPr>
        <w:t>ahájení zkušební výroby je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</w:t>
      </w:r>
      <w:r w:rsidR="00145955">
        <w:rPr>
          <w:rFonts w:ascii="Arial" w:hAnsi="Arial" w:cs="Arial"/>
          <w:sz w:val="18"/>
          <w:szCs w:val="18"/>
          <w:lang w:val="cs-CZ"/>
        </w:rPr>
        <w:t>naplánováno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již na leden 2017.</w:t>
      </w:r>
    </w:p>
    <w:p w14:paraId="165D2DAE" w14:textId="2D1BD44B" w:rsidR="00EE25CE" w:rsidRDefault="00EE25CE" w:rsidP="00C17246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70A196B6" w14:textId="77777777" w:rsidR="001473F4" w:rsidRPr="00EE25CE" w:rsidRDefault="001473F4" w:rsidP="001473F4">
      <w:pPr>
        <w:pStyle w:val="header2"/>
        <w:spacing w:before="0" w:line="259" w:lineRule="auto"/>
        <w:rPr>
          <w:lang w:val="cs-CZ"/>
        </w:rPr>
      </w:pPr>
      <w:r w:rsidRPr="00A14996">
        <w:rPr>
          <w:lang w:val="cs-CZ"/>
        </w:rPr>
        <w:t xml:space="preserve">Investor roku 2015 – kategorie </w:t>
      </w:r>
      <w:r>
        <w:rPr>
          <w:lang w:val="cs-CZ"/>
        </w:rPr>
        <w:t>IT a sdílené služby</w:t>
      </w:r>
    </w:p>
    <w:p w14:paraId="021FB20B" w14:textId="77777777" w:rsidR="001473F4" w:rsidRPr="00A1499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1. </w:t>
      </w:r>
      <w:r w:rsidRPr="00A14996">
        <w:rPr>
          <w:rFonts w:ascii="Arial" w:hAnsi="Arial" w:cs="Arial"/>
          <w:sz w:val="18"/>
          <w:szCs w:val="18"/>
          <w:lang w:val="cs-CZ"/>
        </w:rPr>
        <w:t>místo</w:t>
      </w:r>
    </w:p>
    <w:p w14:paraId="14FDEF18" w14:textId="77777777" w:rsidR="001473F4" w:rsidRPr="00A14996" w:rsidRDefault="001473F4" w:rsidP="001473F4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>FNZ (</w:t>
      </w:r>
      <w:proofErr w:type="spellStart"/>
      <w:r w:rsidRPr="00A14996">
        <w:rPr>
          <w:rFonts w:ascii="Arial" w:hAnsi="Arial" w:cs="Arial"/>
          <w:b/>
          <w:sz w:val="18"/>
          <w:szCs w:val="18"/>
          <w:lang w:val="cs-CZ"/>
        </w:rPr>
        <w:t>Czechia</w:t>
      </w:r>
      <w:proofErr w:type="spellEnd"/>
      <w:r w:rsidRPr="00A14996">
        <w:rPr>
          <w:rFonts w:ascii="Arial" w:hAnsi="Arial" w:cs="Arial"/>
          <w:b/>
          <w:sz w:val="18"/>
          <w:szCs w:val="18"/>
          <w:lang w:val="cs-CZ"/>
        </w:rPr>
        <w:t>) s.r.o.</w:t>
      </w:r>
    </w:p>
    <w:p w14:paraId="6CCA2DCE" w14:textId="77777777" w:rsidR="001473F4" w:rsidRPr="00A1499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>Firma FNZ</w:t>
      </w:r>
      <w:r>
        <w:rPr>
          <w:rFonts w:ascii="Arial" w:hAnsi="Arial" w:cs="Arial"/>
          <w:sz w:val="18"/>
          <w:szCs w:val="18"/>
          <w:lang w:val="cs-CZ"/>
        </w:rPr>
        <w:t xml:space="preserve"> z Nového Zélandu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umístila</w:t>
      </w:r>
      <w:r>
        <w:rPr>
          <w:rFonts w:ascii="Arial" w:hAnsi="Arial" w:cs="Arial"/>
          <w:sz w:val="18"/>
          <w:szCs w:val="18"/>
          <w:lang w:val="cs-CZ"/>
        </w:rPr>
        <w:t xml:space="preserve"> své podnikání do města Brna, kde zaměstnává kolem 400 lidí. V současné době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 xml:space="preserve">odsud </w:t>
      </w:r>
      <w:r w:rsidRPr="00A14996">
        <w:rPr>
          <w:rFonts w:ascii="Arial" w:hAnsi="Arial" w:cs="Arial"/>
          <w:sz w:val="18"/>
          <w:szCs w:val="18"/>
          <w:lang w:val="cs-CZ"/>
        </w:rPr>
        <w:t>ob</w:t>
      </w:r>
      <w:r>
        <w:rPr>
          <w:rFonts w:ascii="Arial" w:hAnsi="Arial" w:cs="Arial"/>
          <w:sz w:val="18"/>
          <w:szCs w:val="18"/>
          <w:lang w:val="cs-CZ"/>
        </w:rPr>
        <w:t>sluhuje veškeré své zákazníky z Austrálie, Španělska a Velké Británie a d</w:t>
      </w:r>
      <w:r w:rsidRPr="00A14996">
        <w:rPr>
          <w:rFonts w:ascii="Arial" w:hAnsi="Arial" w:cs="Arial"/>
          <w:sz w:val="18"/>
          <w:szCs w:val="18"/>
          <w:lang w:val="cs-CZ"/>
        </w:rPr>
        <w:t>o budoucna chce získat také klientelu ze Švýcarska, Itálie a severských zemí. V brněnské metropoli chce v následujících pěti letech investovat 110 milionů korun do nových prostor, ve kterých by práci mohlo nalézt až 250 dalších vývojářů.</w:t>
      </w:r>
    </w:p>
    <w:p w14:paraId="234C309F" w14:textId="77777777" w:rsidR="001473F4" w:rsidRPr="00A14996" w:rsidRDefault="001473F4" w:rsidP="001473F4">
      <w:pPr>
        <w:jc w:val="left"/>
        <w:rPr>
          <w:rFonts w:ascii="Arial" w:hAnsi="Arial" w:cs="Arial"/>
          <w:b/>
          <w:sz w:val="18"/>
          <w:szCs w:val="18"/>
          <w:lang w:val="cs-CZ"/>
        </w:rPr>
      </w:pPr>
    </w:p>
    <w:p w14:paraId="3CF2161C" w14:textId="77777777" w:rsidR="001473F4" w:rsidRPr="00A1499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2. místo</w:t>
      </w:r>
    </w:p>
    <w:p w14:paraId="2E46FB8D" w14:textId="77777777" w:rsidR="001473F4" w:rsidRPr="00A14996" w:rsidRDefault="001473F4" w:rsidP="001473F4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 xml:space="preserve">EPAM Systems </w:t>
      </w:r>
      <w:r>
        <w:rPr>
          <w:rFonts w:ascii="Arial" w:hAnsi="Arial" w:cs="Arial"/>
          <w:b/>
          <w:sz w:val="18"/>
          <w:szCs w:val="18"/>
          <w:lang w:val="cs-CZ"/>
        </w:rPr>
        <w:t>(Czech R</w:t>
      </w:r>
      <w:r w:rsidRPr="00A14996">
        <w:rPr>
          <w:rFonts w:ascii="Arial" w:hAnsi="Arial" w:cs="Arial"/>
          <w:b/>
          <w:sz w:val="18"/>
          <w:szCs w:val="18"/>
          <w:lang w:val="cs-CZ"/>
        </w:rPr>
        <w:t>epublic) s.r.o.</w:t>
      </w:r>
    </w:p>
    <w:p w14:paraId="742D1FB8" w14:textId="77777777" w:rsidR="001473F4" w:rsidRPr="00A1499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 xml:space="preserve">Přední světový dodavatel IT produktových řešení a představitel softwarového inženýrství EPAM Systems otevřel v České republice před rokem důležité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delivery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centrum pro podporu zákazníků z celého světa. V Praze má EPAM Systems okolo stovky zaměstnanců. V příštích letech očekává, že jejich počet výrazně poroste a počáteční investice se ještě zdvojnásobí.</w:t>
      </w:r>
    </w:p>
    <w:p w14:paraId="0226CB56" w14:textId="77777777" w:rsidR="001473F4" w:rsidRPr="003F4114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25534E87" w14:textId="77777777" w:rsidR="001473F4" w:rsidRPr="00C1724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 w:rsidRPr="00C17246">
        <w:rPr>
          <w:rFonts w:ascii="Arial" w:hAnsi="Arial" w:cs="Arial"/>
          <w:sz w:val="18"/>
          <w:szCs w:val="18"/>
          <w:lang w:val="cs-CZ"/>
        </w:rPr>
        <w:t>3. místo</w:t>
      </w:r>
    </w:p>
    <w:p w14:paraId="07F851F0" w14:textId="77777777" w:rsidR="001473F4" w:rsidRPr="00C1724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 w:rsidRPr="00C17246">
        <w:rPr>
          <w:rStyle w:val="Siln"/>
          <w:rFonts w:ascii="Arial" w:hAnsi="Arial" w:cs="Arial"/>
          <w:sz w:val="18"/>
          <w:szCs w:val="18"/>
          <w:lang w:val="cs-CZ"/>
        </w:rPr>
        <w:t xml:space="preserve">JNJ </w:t>
      </w:r>
      <w:proofErr w:type="spellStart"/>
      <w:r w:rsidRPr="00C17246">
        <w:rPr>
          <w:rStyle w:val="Siln"/>
          <w:rFonts w:ascii="Arial" w:hAnsi="Arial" w:cs="Arial"/>
          <w:sz w:val="18"/>
          <w:szCs w:val="18"/>
          <w:lang w:val="cs-CZ"/>
        </w:rPr>
        <w:t>Global</w:t>
      </w:r>
      <w:proofErr w:type="spellEnd"/>
      <w:r w:rsidRPr="00C17246">
        <w:rPr>
          <w:rStyle w:val="Siln"/>
          <w:rFonts w:ascii="Arial" w:hAnsi="Arial" w:cs="Arial"/>
          <w:sz w:val="18"/>
          <w:szCs w:val="18"/>
          <w:lang w:val="cs-CZ"/>
        </w:rPr>
        <w:t xml:space="preserve"> Business </w:t>
      </w:r>
      <w:proofErr w:type="spellStart"/>
      <w:r w:rsidRPr="00C17246">
        <w:rPr>
          <w:rStyle w:val="Siln"/>
          <w:rFonts w:ascii="Arial" w:hAnsi="Arial" w:cs="Arial"/>
          <w:sz w:val="18"/>
          <w:szCs w:val="18"/>
          <w:lang w:val="cs-CZ"/>
        </w:rPr>
        <w:t>Services</w:t>
      </w:r>
      <w:proofErr w:type="spellEnd"/>
      <w:r w:rsidRPr="00C17246">
        <w:rPr>
          <w:rStyle w:val="Siln"/>
          <w:rFonts w:ascii="Arial" w:hAnsi="Arial" w:cs="Arial"/>
          <w:sz w:val="18"/>
          <w:szCs w:val="18"/>
          <w:lang w:val="cs-CZ"/>
        </w:rPr>
        <w:t xml:space="preserve"> s.r.o.</w:t>
      </w:r>
      <w:r w:rsidRPr="00C17246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5C6C13D7" w14:textId="5E1A73C4" w:rsidR="001473F4" w:rsidRPr="00C17246" w:rsidRDefault="001473F4" w:rsidP="001473F4">
      <w:pPr>
        <w:jc w:val="left"/>
        <w:rPr>
          <w:rFonts w:ascii="Arial" w:hAnsi="Arial" w:cs="Arial"/>
          <w:sz w:val="18"/>
          <w:szCs w:val="18"/>
          <w:lang w:val="cs-CZ"/>
        </w:rPr>
      </w:pPr>
      <w:r w:rsidRPr="00C17246">
        <w:rPr>
          <w:rFonts w:ascii="Arial" w:hAnsi="Arial" w:cs="Arial"/>
          <w:sz w:val="18"/>
          <w:szCs w:val="18"/>
          <w:lang w:val="cs-CZ"/>
        </w:rPr>
        <w:t>Společnost Johnson &amp; Johnson založila v roce 2006 v Praze centrum sdílených služeb podporující procesy společnosti pro partnerské organi</w:t>
      </w:r>
      <w:r w:rsidR="00761A57">
        <w:rPr>
          <w:rFonts w:ascii="Arial" w:hAnsi="Arial" w:cs="Arial"/>
          <w:sz w:val="18"/>
          <w:szCs w:val="18"/>
          <w:lang w:val="cs-CZ"/>
        </w:rPr>
        <w:t>zace regionu Evropy, Středního v</w:t>
      </w:r>
      <w:r w:rsidRPr="00C17246">
        <w:rPr>
          <w:rFonts w:ascii="Arial" w:hAnsi="Arial" w:cs="Arial"/>
          <w:sz w:val="18"/>
          <w:szCs w:val="18"/>
          <w:lang w:val="cs-CZ"/>
        </w:rPr>
        <w:t>ýchodu a Afriky. Poskytuje služby především z oblasti financí, HR, zásobování i IT. V současné době společnost zaměstnává kolem 450 odborníků a do konce roku 2018 plánuje nabrat dalších 300 lidí.</w:t>
      </w:r>
    </w:p>
    <w:p w14:paraId="1FAC110C" w14:textId="77777777" w:rsidR="001473F4" w:rsidRDefault="001473F4" w:rsidP="00C17246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13E958EB" w14:textId="661E1403" w:rsidR="00A14996" w:rsidRPr="00EE25CE" w:rsidRDefault="00A14996" w:rsidP="00C17246">
      <w:pPr>
        <w:pStyle w:val="header2"/>
        <w:spacing w:before="0" w:line="259" w:lineRule="auto"/>
        <w:rPr>
          <w:lang w:val="cs-CZ"/>
        </w:rPr>
      </w:pPr>
      <w:r w:rsidRPr="00A14996">
        <w:rPr>
          <w:lang w:val="cs-CZ"/>
        </w:rPr>
        <w:t xml:space="preserve">Investor roku 2015 – kategorie </w:t>
      </w:r>
      <w:r>
        <w:rPr>
          <w:lang w:val="cs-CZ"/>
        </w:rPr>
        <w:t>Výzkum a vývoj</w:t>
      </w:r>
    </w:p>
    <w:p w14:paraId="213F34D0" w14:textId="364FE163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1. místo</w:t>
      </w:r>
    </w:p>
    <w:p w14:paraId="6F27200A" w14:textId="343FF93B" w:rsidR="005E6D30" w:rsidRDefault="005E6D30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proofErr w:type="spellStart"/>
      <w:r w:rsidRPr="005E6D30">
        <w:rPr>
          <w:rFonts w:ascii="Arial" w:hAnsi="Arial" w:cs="Arial"/>
          <w:b/>
          <w:sz w:val="18"/>
          <w:szCs w:val="18"/>
          <w:lang w:val="cs-CZ"/>
        </w:rPr>
        <w:t>Honeywell</w:t>
      </w:r>
      <w:proofErr w:type="spellEnd"/>
      <w:r w:rsidRPr="005E6D30">
        <w:rPr>
          <w:rFonts w:ascii="Arial" w:hAnsi="Arial" w:cs="Arial"/>
          <w:b/>
          <w:sz w:val="18"/>
          <w:szCs w:val="18"/>
          <w:lang w:val="cs-CZ"/>
        </w:rPr>
        <w:t>, spol. s.r.o</w:t>
      </w:r>
      <w:r>
        <w:rPr>
          <w:rFonts w:ascii="Arial" w:hAnsi="Arial" w:cs="Arial"/>
          <w:b/>
          <w:sz w:val="18"/>
          <w:szCs w:val="18"/>
          <w:lang w:val="cs-CZ"/>
        </w:rPr>
        <w:t>.</w:t>
      </w:r>
    </w:p>
    <w:p w14:paraId="0F526ED5" w14:textId="0E9E6F79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 xml:space="preserve">Výzkumné a vývojové centrum společnosti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Honeywell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zaměřené na letectví, automatizaci a řízení otevřelo v Brně tři nové laboratoře za téměř 250 milionů korun a dalších pět laboratoří plánuje otevřít v následujících měsících. Moderní výzkumné prostory a kanceláře nabídnou v Jihomoravské</w:t>
      </w:r>
      <w:r w:rsidR="00145955">
        <w:rPr>
          <w:rFonts w:ascii="Arial" w:hAnsi="Arial" w:cs="Arial"/>
          <w:sz w:val="18"/>
          <w:szCs w:val="18"/>
          <w:lang w:val="cs-CZ"/>
        </w:rPr>
        <w:t>m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kraji 300 nových pracovních míst a stanou se největším výzkumným a vývojovým centrem společnosti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Honeywell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v celé Evropě. </w:t>
      </w:r>
    </w:p>
    <w:p w14:paraId="68728E2F" w14:textId="77777777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</w:p>
    <w:p w14:paraId="0DC592BE" w14:textId="0C50FB83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2. místo</w:t>
      </w:r>
    </w:p>
    <w:p w14:paraId="6F9B4B8D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>TOMS – Technology s.r.o.</w:t>
      </w:r>
    </w:p>
    <w:p w14:paraId="33AE59D5" w14:textId="55EEBD28" w:rsidR="00A14996" w:rsidRPr="00A14996" w:rsidRDefault="0077096E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Technologické centrum s</w:t>
      </w:r>
      <w:r w:rsidR="00A14996" w:rsidRPr="00A14996">
        <w:rPr>
          <w:rFonts w:ascii="Arial" w:hAnsi="Arial" w:cs="Arial"/>
          <w:sz w:val="18"/>
          <w:szCs w:val="18"/>
          <w:lang w:val="cs-CZ"/>
        </w:rPr>
        <w:t>polečnost</w:t>
      </w:r>
      <w:r>
        <w:rPr>
          <w:rFonts w:ascii="Arial" w:hAnsi="Arial" w:cs="Arial"/>
          <w:sz w:val="18"/>
          <w:szCs w:val="18"/>
          <w:lang w:val="cs-CZ"/>
        </w:rPr>
        <w:t>i TOMS – Technology</w:t>
      </w:r>
      <w:r w:rsidR="00A14996" w:rsidRPr="00A14996">
        <w:rPr>
          <w:rFonts w:ascii="Arial" w:hAnsi="Arial" w:cs="Arial"/>
          <w:sz w:val="18"/>
          <w:szCs w:val="18"/>
          <w:lang w:val="cs-CZ"/>
        </w:rPr>
        <w:t xml:space="preserve"> </w:t>
      </w:r>
      <w:r w:rsidR="005A4D01">
        <w:rPr>
          <w:rFonts w:ascii="Arial" w:hAnsi="Arial" w:cs="Arial"/>
          <w:sz w:val="18"/>
          <w:szCs w:val="18"/>
          <w:lang w:val="cs-CZ"/>
        </w:rPr>
        <w:t xml:space="preserve">v Liberci </w:t>
      </w:r>
      <w:r>
        <w:rPr>
          <w:rFonts w:ascii="Arial" w:hAnsi="Arial" w:cs="Arial"/>
          <w:sz w:val="18"/>
          <w:szCs w:val="18"/>
          <w:lang w:val="cs-CZ"/>
        </w:rPr>
        <w:t>se zaměří na vývoj přesných</w:t>
      </w:r>
      <w:r w:rsidR="00A14996" w:rsidRPr="00A14996">
        <w:rPr>
          <w:rFonts w:ascii="Arial" w:hAnsi="Arial" w:cs="Arial"/>
          <w:sz w:val="18"/>
          <w:szCs w:val="18"/>
          <w:lang w:val="cs-CZ"/>
        </w:rPr>
        <w:t xml:space="preserve"> optických systémů</w:t>
      </w:r>
      <w:r>
        <w:rPr>
          <w:rFonts w:ascii="Arial" w:hAnsi="Arial" w:cs="Arial"/>
          <w:sz w:val="18"/>
          <w:szCs w:val="18"/>
          <w:lang w:val="cs-CZ"/>
        </w:rPr>
        <w:t xml:space="preserve">. </w:t>
      </w:r>
      <w:r w:rsidR="005A4D01">
        <w:rPr>
          <w:rFonts w:ascii="Arial" w:hAnsi="Arial" w:cs="Arial"/>
          <w:sz w:val="18"/>
          <w:szCs w:val="18"/>
          <w:lang w:val="cs-CZ"/>
        </w:rPr>
        <w:t>Společnost do něj</w:t>
      </w:r>
      <w:r w:rsidR="00A14996" w:rsidRPr="00A14996">
        <w:rPr>
          <w:rFonts w:ascii="Arial" w:hAnsi="Arial" w:cs="Arial"/>
          <w:sz w:val="18"/>
          <w:szCs w:val="18"/>
          <w:lang w:val="cs-CZ"/>
        </w:rPr>
        <w:t xml:space="preserve"> investuje 111 milionů korun a vytvoří 27 nových pracovních míst.</w:t>
      </w:r>
    </w:p>
    <w:p w14:paraId="42B912BA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</w:p>
    <w:p w14:paraId="511034F3" w14:textId="03637FCE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3. místo</w:t>
      </w:r>
    </w:p>
    <w:p w14:paraId="75CC1DC6" w14:textId="77777777" w:rsidR="00A14996" w:rsidRPr="00A14996" w:rsidRDefault="00A14996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 w:rsidRPr="00A14996">
        <w:rPr>
          <w:rFonts w:ascii="Arial" w:hAnsi="Arial" w:cs="Arial"/>
          <w:b/>
          <w:sz w:val="18"/>
          <w:szCs w:val="18"/>
          <w:lang w:val="cs-CZ"/>
        </w:rPr>
        <w:t>TÜV SÜD Czech s.r.o.</w:t>
      </w:r>
    </w:p>
    <w:p w14:paraId="329F2A6B" w14:textId="77777777" w:rsidR="00A14996" w:rsidRPr="00A14996" w:rsidRDefault="00A14996" w:rsidP="00C17246">
      <w:pPr>
        <w:jc w:val="left"/>
        <w:rPr>
          <w:rFonts w:ascii="Arial" w:hAnsi="Arial" w:cs="Arial"/>
          <w:iCs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>Společnost T</w:t>
      </w:r>
      <w:r w:rsidRPr="00A14996">
        <w:rPr>
          <w:rFonts w:ascii="Arial" w:hAnsi="Arial" w:cs="Arial"/>
          <w:iCs/>
          <w:sz w:val="18"/>
          <w:szCs w:val="18"/>
          <w:lang w:val="cs-CZ"/>
        </w:rPr>
        <w:t>ÜV SÜD Czech plánuje v Mladé Boleslavi otevřít technologickou laboratoř pro nedestruktivní testování bezpečnosti vozidel. Celková výše investice do tohoto technologického centra činí přes 72 miliard korun a práci by v něm mělo najít až 20 vysoce kvalifikovaných zaměstnanců.</w:t>
      </w:r>
    </w:p>
    <w:p w14:paraId="6C3451EB" w14:textId="4B5D265F" w:rsidR="00EE25CE" w:rsidRPr="00C17246" w:rsidRDefault="00EE25CE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</w:p>
    <w:p w14:paraId="60BAD65A" w14:textId="76A4953A" w:rsidR="00A14996" w:rsidRPr="00EE25CE" w:rsidRDefault="00A14996" w:rsidP="00C17246">
      <w:pPr>
        <w:pStyle w:val="header2"/>
        <w:spacing w:before="0" w:line="259" w:lineRule="auto"/>
        <w:rPr>
          <w:lang w:val="cs-CZ"/>
        </w:rPr>
      </w:pPr>
      <w:r>
        <w:rPr>
          <w:lang w:val="cs-CZ"/>
        </w:rPr>
        <w:t>Podnikatelská nemovitost</w:t>
      </w:r>
      <w:r w:rsidRPr="00A14996">
        <w:rPr>
          <w:lang w:val="cs-CZ"/>
        </w:rPr>
        <w:t xml:space="preserve"> 2015 – kategorie </w:t>
      </w:r>
      <w:r>
        <w:rPr>
          <w:lang w:val="cs-CZ"/>
        </w:rPr>
        <w:t>Průmyslová zóna</w:t>
      </w:r>
    </w:p>
    <w:p w14:paraId="6D73F55E" w14:textId="4B324A55" w:rsidR="00E44E85" w:rsidRDefault="00E44E85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 xml:space="preserve">Průmyslová zóna </w:t>
      </w:r>
      <w:r w:rsidRPr="00E44E85">
        <w:rPr>
          <w:rFonts w:ascii="Arial" w:hAnsi="Arial" w:cs="Arial"/>
          <w:b/>
          <w:sz w:val="18"/>
          <w:szCs w:val="18"/>
          <w:lang w:val="cs-CZ"/>
        </w:rPr>
        <w:t xml:space="preserve">Svitavy </w:t>
      </w:r>
      <w:r>
        <w:rPr>
          <w:rFonts w:ascii="Arial" w:hAnsi="Arial" w:cs="Arial"/>
          <w:b/>
          <w:sz w:val="18"/>
          <w:szCs w:val="18"/>
          <w:lang w:val="cs-CZ"/>
        </w:rPr>
        <w:t>–</w:t>
      </w:r>
      <w:r w:rsidRPr="00E44E85">
        <w:rPr>
          <w:rFonts w:ascii="Arial" w:hAnsi="Arial" w:cs="Arial"/>
          <w:b/>
          <w:sz w:val="18"/>
          <w:szCs w:val="18"/>
          <w:lang w:val="cs-CZ"/>
        </w:rPr>
        <w:t xml:space="preserve"> Paprsek</w:t>
      </w:r>
    </w:p>
    <w:p w14:paraId="79D00439" w14:textId="5AFE89E4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bCs/>
          <w:sz w:val="18"/>
          <w:szCs w:val="18"/>
          <w:lang w:val="cs-CZ"/>
        </w:rPr>
        <w:t xml:space="preserve">Průmyslová zóna </w:t>
      </w:r>
      <w:r w:rsidR="00E44E85">
        <w:rPr>
          <w:rFonts w:ascii="Arial" w:hAnsi="Arial" w:cs="Arial"/>
          <w:bCs/>
          <w:sz w:val="18"/>
          <w:szCs w:val="18"/>
          <w:lang w:val="cs-CZ"/>
        </w:rPr>
        <w:t xml:space="preserve">Svitavy – </w:t>
      </w:r>
      <w:r w:rsidRPr="00A14996">
        <w:rPr>
          <w:rFonts w:ascii="Arial" w:hAnsi="Arial" w:cs="Arial"/>
          <w:bCs/>
          <w:sz w:val="18"/>
          <w:szCs w:val="18"/>
          <w:lang w:val="cs-CZ"/>
        </w:rPr>
        <w:t xml:space="preserve">Paprsek </w:t>
      </w:r>
      <w:r w:rsidRPr="00A14996">
        <w:rPr>
          <w:rFonts w:ascii="Arial" w:hAnsi="Arial" w:cs="Arial"/>
          <w:sz w:val="18"/>
          <w:szCs w:val="18"/>
          <w:lang w:val="cs-CZ"/>
        </w:rPr>
        <w:t>je situována v severní části města Svitavy</w:t>
      </w:r>
      <w:r w:rsidR="00145955">
        <w:rPr>
          <w:rFonts w:ascii="Arial" w:hAnsi="Arial" w:cs="Arial"/>
          <w:sz w:val="18"/>
          <w:szCs w:val="18"/>
          <w:lang w:val="cs-CZ"/>
        </w:rPr>
        <w:t>, v blízkosti mezinárodní železniční tratě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na ose Berlín - Ví</w:t>
      </w:r>
      <w:r w:rsidR="00145955">
        <w:rPr>
          <w:rFonts w:ascii="Arial" w:hAnsi="Arial" w:cs="Arial"/>
          <w:sz w:val="18"/>
          <w:szCs w:val="18"/>
          <w:lang w:val="cs-CZ"/>
        </w:rPr>
        <w:t>deň a budoucí rychlostní silnice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propojující východní Čechy s Moravou. Je</w:t>
      </w:r>
      <w:r w:rsidR="00145955">
        <w:rPr>
          <w:rFonts w:ascii="Arial" w:hAnsi="Arial" w:cs="Arial"/>
          <w:sz w:val="18"/>
          <w:szCs w:val="18"/>
          <w:lang w:val="cs-CZ"/>
        </w:rPr>
        <w:t>jím vlastníkem je město Svitavy a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vybudována</w:t>
      </w:r>
      <w:r w:rsidR="00145955">
        <w:rPr>
          <w:rFonts w:ascii="Arial" w:hAnsi="Arial" w:cs="Arial"/>
          <w:sz w:val="18"/>
          <w:szCs w:val="18"/>
          <w:lang w:val="cs-CZ"/>
        </w:rPr>
        <w:t xml:space="preserve"> byla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v letech 2002 a 2003. Celková velikost průmyslové zóny je 40 ha. V roce 2015 byla v zóně realizována investice ve výši 2,5 miliardy korun</w:t>
      </w:r>
      <w:r w:rsidR="00145955">
        <w:rPr>
          <w:rFonts w:ascii="Arial" w:hAnsi="Arial" w:cs="Arial"/>
          <w:sz w:val="18"/>
          <w:szCs w:val="18"/>
          <w:lang w:val="cs-CZ"/>
        </w:rPr>
        <w:t>,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a </w:t>
      </w:r>
      <w:r w:rsidR="00145955">
        <w:rPr>
          <w:rFonts w:ascii="Arial" w:hAnsi="Arial" w:cs="Arial"/>
          <w:sz w:val="18"/>
          <w:szCs w:val="18"/>
          <w:lang w:val="cs-CZ"/>
        </w:rPr>
        <w:t xml:space="preserve">na rozloze 4,5 </w:t>
      </w:r>
      <w:r w:rsidR="00761A57">
        <w:rPr>
          <w:rFonts w:ascii="Arial" w:hAnsi="Arial" w:cs="Arial"/>
          <w:sz w:val="18"/>
          <w:szCs w:val="18"/>
          <w:lang w:val="cs-CZ"/>
        </w:rPr>
        <w:t>ha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tak bude vytvořeno téměř 900 pracovních míst. </w:t>
      </w:r>
      <w:r w:rsidR="00145955">
        <w:rPr>
          <w:rFonts w:ascii="Arial" w:hAnsi="Arial" w:cs="Arial"/>
          <w:sz w:val="18"/>
          <w:szCs w:val="18"/>
          <w:lang w:val="cs-CZ"/>
        </w:rPr>
        <w:t>P</w:t>
      </w:r>
      <w:r w:rsidRPr="00A14996">
        <w:rPr>
          <w:rFonts w:ascii="Arial" w:hAnsi="Arial" w:cs="Arial"/>
          <w:sz w:val="18"/>
          <w:szCs w:val="18"/>
          <w:lang w:val="cs-CZ"/>
        </w:rPr>
        <w:t>růmyslová zóna</w:t>
      </w:r>
      <w:r w:rsidR="00145955">
        <w:rPr>
          <w:rFonts w:ascii="Arial" w:hAnsi="Arial" w:cs="Arial"/>
          <w:sz w:val="18"/>
          <w:szCs w:val="18"/>
          <w:lang w:val="cs-CZ"/>
        </w:rPr>
        <w:t xml:space="preserve"> tím byla 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zcela zaplněna. </w:t>
      </w:r>
    </w:p>
    <w:p w14:paraId="2A50BB21" w14:textId="7F639814" w:rsidR="00EE25CE" w:rsidRPr="00A14996" w:rsidRDefault="00EE25CE" w:rsidP="00C17246">
      <w:pPr>
        <w:jc w:val="left"/>
        <w:rPr>
          <w:rFonts w:ascii="Arial" w:hAnsi="Arial" w:cs="Arial"/>
          <w:color w:val="FF0000"/>
          <w:sz w:val="18"/>
          <w:szCs w:val="18"/>
          <w:lang w:val="cs-CZ"/>
        </w:rPr>
      </w:pPr>
    </w:p>
    <w:p w14:paraId="1A8A7199" w14:textId="1B08F4D4" w:rsidR="00A14996" w:rsidRPr="00EE25CE" w:rsidRDefault="00A14996" w:rsidP="00C17246">
      <w:pPr>
        <w:pStyle w:val="header2"/>
        <w:spacing w:before="0" w:line="259" w:lineRule="auto"/>
        <w:rPr>
          <w:lang w:val="cs-CZ"/>
        </w:rPr>
      </w:pPr>
      <w:r>
        <w:rPr>
          <w:lang w:val="cs-CZ"/>
        </w:rPr>
        <w:t>Podnikatelská nemovitost</w:t>
      </w:r>
      <w:r w:rsidRPr="00A14996">
        <w:rPr>
          <w:lang w:val="cs-CZ"/>
        </w:rPr>
        <w:t xml:space="preserve"> 2015 – kategorie </w:t>
      </w:r>
      <w:r>
        <w:rPr>
          <w:lang w:val="cs-CZ"/>
        </w:rPr>
        <w:t>Nemovitost pro technologická centra a služby</w:t>
      </w:r>
    </w:p>
    <w:p w14:paraId="4460D83A" w14:textId="77777777" w:rsidR="00E44E85" w:rsidRDefault="00E44E85" w:rsidP="00C17246">
      <w:pPr>
        <w:jc w:val="left"/>
        <w:rPr>
          <w:rFonts w:ascii="Arial" w:hAnsi="Arial" w:cs="Arial"/>
          <w:b/>
          <w:sz w:val="18"/>
          <w:szCs w:val="18"/>
          <w:lang w:val="cs-CZ"/>
        </w:rPr>
      </w:pPr>
      <w:proofErr w:type="spellStart"/>
      <w:r w:rsidRPr="00E44E85">
        <w:rPr>
          <w:rFonts w:ascii="Arial" w:hAnsi="Arial" w:cs="Arial"/>
          <w:b/>
          <w:sz w:val="18"/>
          <w:szCs w:val="18"/>
          <w:lang w:val="cs-CZ"/>
        </w:rPr>
        <w:t>Waltrovka</w:t>
      </w:r>
      <w:proofErr w:type="spellEnd"/>
      <w:r w:rsidRPr="00E44E85">
        <w:rPr>
          <w:rFonts w:ascii="Arial" w:hAnsi="Arial" w:cs="Arial"/>
          <w:b/>
          <w:sz w:val="18"/>
          <w:szCs w:val="18"/>
          <w:lang w:val="cs-CZ"/>
        </w:rPr>
        <w:t xml:space="preserve"> (</w:t>
      </w:r>
      <w:proofErr w:type="spellStart"/>
      <w:r w:rsidRPr="00E44E85">
        <w:rPr>
          <w:rFonts w:ascii="Arial" w:hAnsi="Arial" w:cs="Arial"/>
          <w:b/>
          <w:sz w:val="18"/>
          <w:szCs w:val="18"/>
          <w:lang w:val="cs-CZ"/>
        </w:rPr>
        <w:t>Penta</w:t>
      </w:r>
      <w:proofErr w:type="spellEnd"/>
      <w:r w:rsidRPr="00E44E85">
        <w:rPr>
          <w:rFonts w:ascii="Arial" w:hAnsi="Arial" w:cs="Arial"/>
          <w:b/>
          <w:sz w:val="18"/>
          <w:szCs w:val="18"/>
          <w:lang w:val="cs-CZ"/>
        </w:rPr>
        <w:t xml:space="preserve"> </w:t>
      </w:r>
      <w:proofErr w:type="spellStart"/>
      <w:r w:rsidRPr="00E44E85">
        <w:rPr>
          <w:rFonts w:ascii="Arial" w:hAnsi="Arial" w:cs="Arial"/>
          <w:b/>
          <w:sz w:val="18"/>
          <w:szCs w:val="18"/>
          <w:lang w:val="cs-CZ"/>
        </w:rPr>
        <w:t>Investments</w:t>
      </w:r>
      <w:proofErr w:type="spellEnd"/>
      <w:r w:rsidRPr="00E44E85">
        <w:rPr>
          <w:rFonts w:ascii="Arial" w:hAnsi="Arial" w:cs="Arial"/>
          <w:b/>
          <w:sz w:val="18"/>
          <w:szCs w:val="18"/>
          <w:lang w:val="cs-CZ"/>
        </w:rPr>
        <w:t>, s.r.o.)</w:t>
      </w:r>
    </w:p>
    <w:p w14:paraId="723D29DA" w14:textId="0043CECA" w:rsidR="00A14996" w:rsidRPr="00A14996" w:rsidRDefault="00A14996" w:rsidP="00C17246">
      <w:pPr>
        <w:jc w:val="left"/>
        <w:rPr>
          <w:rFonts w:ascii="Arial" w:hAnsi="Arial" w:cs="Arial"/>
          <w:sz w:val="18"/>
          <w:szCs w:val="18"/>
          <w:lang w:val="cs-CZ"/>
        </w:rPr>
      </w:pPr>
      <w:r w:rsidRPr="00A14996">
        <w:rPr>
          <w:rFonts w:ascii="Arial" w:hAnsi="Arial" w:cs="Arial"/>
          <w:sz w:val="18"/>
          <w:szCs w:val="18"/>
          <w:lang w:val="cs-CZ"/>
        </w:rPr>
        <w:t xml:space="preserve">Areál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Waltrovka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se nachází v míste</w:t>
      </w:r>
      <w:r w:rsidR="00064E53">
        <w:rPr>
          <w:rFonts w:ascii="Arial" w:hAnsi="Arial" w:cs="Arial"/>
          <w:sz w:val="18"/>
          <w:szCs w:val="18"/>
          <w:lang w:val="cs-CZ"/>
        </w:rPr>
        <w:t>ch bývalé továrny Walter Motors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založené Josefem Walterem v roce 1911. Největší rozmach továrna zažila mezi první a druhou světovou válkou, kdy zde byly vyráběny i různé typy leteckých motorů. V roce 2012 areál bývalé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Waltrovky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odkoupila společnost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Penta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Investments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s cílem revitalizovat dané území. Během posledního roku bylo přislíbeno vytvoření 600 pracovních míst. Prvním objektem rozsáhlého území </w:t>
      </w:r>
      <w:proofErr w:type="spellStart"/>
      <w:r w:rsidRPr="00A14996">
        <w:rPr>
          <w:rFonts w:ascii="Arial" w:hAnsi="Arial" w:cs="Arial"/>
          <w:sz w:val="18"/>
          <w:szCs w:val="18"/>
          <w:lang w:val="cs-CZ"/>
        </w:rPr>
        <w:t>Waltrovky</w:t>
      </w:r>
      <w:proofErr w:type="spellEnd"/>
      <w:r w:rsidRPr="00A14996">
        <w:rPr>
          <w:rFonts w:ascii="Arial" w:hAnsi="Arial" w:cs="Arial"/>
          <w:sz w:val="18"/>
          <w:szCs w:val="18"/>
          <w:lang w:val="cs-CZ"/>
        </w:rPr>
        <w:t xml:space="preserve"> je ad</w:t>
      </w:r>
      <w:r w:rsidR="00064E53">
        <w:rPr>
          <w:rFonts w:ascii="Arial" w:hAnsi="Arial" w:cs="Arial"/>
          <w:sz w:val="18"/>
          <w:szCs w:val="18"/>
          <w:lang w:val="cs-CZ"/>
        </w:rPr>
        <w:t xml:space="preserve">ministrativní budova </w:t>
      </w:r>
      <w:proofErr w:type="spellStart"/>
      <w:r w:rsidR="00064E53">
        <w:rPr>
          <w:rFonts w:ascii="Arial" w:hAnsi="Arial" w:cs="Arial"/>
          <w:sz w:val="18"/>
          <w:szCs w:val="18"/>
          <w:lang w:val="cs-CZ"/>
        </w:rPr>
        <w:t>Aviatica</w:t>
      </w:r>
      <w:proofErr w:type="spellEnd"/>
      <w:r w:rsidR="00064E53">
        <w:rPr>
          <w:rFonts w:ascii="Arial" w:hAnsi="Arial" w:cs="Arial"/>
          <w:sz w:val="18"/>
          <w:szCs w:val="18"/>
          <w:lang w:val="cs-CZ"/>
        </w:rPr>
        <w:t>. Její v</w:t>
      </w:r>
      <w:r w:rsidRPr="00A14996">
        <w:rPr>
          <w:rFonts w:ascii="Arial" w:hAnsi="Arial" w:cs="Arial"/>
          <w:sz w:val="18"/>
          <w:szCs w:val="18"/>
          <w:lang w:val="cs-CZ"/>
        </w:rPr>
        <w:t>ýstavba byla zahájena v prosinci 2013. Budova nabízí celkem 27 tisíc m² pronajímatelných ploch a kromě moderních kancelářských prostor kategorie A nabídne také z</w:t>
      </w:r>
      <w:r w:rsidR="00A252B1">
        <w:rPr>
          <w:rFonts w:ascii="Arial" w:hAnsi="Arial" w:cs="Arial"/>
          <w:sz w:val="18"/>
          <w:szCs w:val="18"/>
          <w:lang w:val="cs-CZ"/>
        </w:rPr>
        <w:t>ákladní služby jako supermarket či drogerii.</w:t>
      </w:r>
      <w:r w:rsidRPr="00A14996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654A586F" w14:textId="2F1A50DC" w:rsidR="00EE25CE" w:rsidRPr="00A14996" w:rsidRDefault="00EE25CE" w:rsidP="00C17246">
      <w:pPr>
        <w:jc w:val="left"/>
        <w:rPr>
          <w:rFonts w:ascii="Arial" w:hAnsi="Arial" w:cs="Arial"/>
          <w:color w:val="FF0000"/>
          <w:sz w:val="18"/>
          <w:szCs w:val="18"/>
          <w:lang w:val="cs-CZ"/>
        </w:rPr>
      </w:pPr>
    </w:p>
    <w:p w14:paraId="00186EAA" w14:textId="40729494" w:rsidR="00A14996" w:rsidRPr="00A14996" w:rsidRDefault="00A14996" w:rsidP="00C17246">
      <w:pPr>
        <w:pStyle w:val="header2"/>
        <w:spacing w:before="0" w:line="259" w:lineRule="auto"/>
        <w:rPr>
          <w:lang w:val="cs-CZ"/>
        </w:rPr>
      </w:pPr>
      <w:r>
        <w:rPr>
          <w:lang w:val="cs-CZ"/>
        </w:rPr>
        <w:t>Cena AFI za významný počin v oblasti investic</w:t>
      </w:r>
    </w:p>
    <w:p w14:paraId="63A98B5F" w14:textId="582AC99B" w:rsidR="00B65DA3" w:rsidRDefault="00B65DA3" w:rsidP="00C17246">
      <w:pPr>
        <w:jc w:val="left"/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</w:pPr>
      <w:r w:rsidRPr="00B65DA3"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  <w:t xml:space="preserve">Konica Minolta Business </w:t>
      </w:r>
      <w:proofErr w:type="spellStart"/>
      <w:r w:rsidRPr="00B65DA3"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  <w:t>Solutions</w:t>
      </w:r>
      <w:proofErr w:type="spellEnd"/>
      <w:r w:rsidRPr="00B65DA3"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  <w:t xml:space="preserve"> Czech, spol. s r.o.</w:t>
      </w:r>
    </w:p>
    <w:p w14:paraId="4BD61A65" w14:textId="41AB4CAE" w:rsidR="00512A85" w:rsidRPr="00C17246" w:rsidRDefault="00512A85" w:rsidP="00C17246">
      <w:pPr>
        <w:jc w:val="left"/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</w:pP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Inovační centrum Konica Minolta je centrum moderních informačních a komunikačních technologií pro celou Evropu zaměstnávající desítky vysoce kvalifikovaných IT odborníků a vědců. V centru vznikají technologie jako nové generace holografických brýlí pro rozšířenou realitu, zařízení pro digitalizaci ručně psaného textu či sémantické porozumění dokumentům. </w:t>
      </w:r>
      <w:r w:rsidR="00A252B1">
        <w:rPr>
          <w:rFonts w:ascii="Arial" w:hAnsi="Arial" w:cs="Arial"/>
          <w:color w:val="000000" w:themeColor="text1"/>
          <w:sz w:val="18"/>
          <w:szCs w:val="18"/>
          <w:lang w:val="cs-CZ"/>
        </w:rPr>
        <w:t>Centrum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,</w:t>
      </w:r>
      <w:r w:rsidR="00A252B1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jehož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aktivity pokrývají všechny fáze vývojového procesu od výzkumu až po testování, využívá 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lastRenderedPageBreak/>
        <w:t>spolupráce s brněnskými univerzitami, Jihomoravským inovačním centrem a lokálními partnery. Investice do</w:t>
      </w:r>
      <w:r w:rsidR="00A252B1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výzkumu a 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vývoje činila</w:t>
      </w:r>
      <w:r w:rsidR="00A252B1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v roce 2015 více než 38 milionů korun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. Pro rok 2016 je plánováno dalších 91 </w:t>
      </w:r>
      <w:r w:rsidR="00A252B1">
        <w:rPr>
          <w:rFonts w:ascii="Arial" w:hAnsi="Arial" w:cs="Arial"/>
          <w:color w:val="000000" w:themeColor="text1"/>
          <w:sz w:val="18"/>
          <w:szCs w:val="18"/>
          <w:lang w:val="cs-CZ"/>
        </w:rPr>
        <w:t>milionů korun.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</w:t>
      </w:r>
    </w:p>
    <w:p w14:paraId="2AC592FB" w14:textId="195174EB" w:rsidR="00EE25CE" w:rsidRPr="00A14996" w:rsidRDefault="00EE25CE" w:rsidP="00C17246">
      <w:pPr>
        <w:jc w:val="left"/>
        <w:rPr>
          <w:rFonts w:ascii="Arial" w:hAnsi="Arial" w:cs="Arial"/>
          <w:color w:val="FF0000"/>
          <w:sz w:val="18"/>
          <w:szCs w:val="18"/>
          <w:lang w:val="cs-CZ"/>
        </w:rPr>
      </w:pPr>
    </w:p>
    <w:p w14:paraId="17156B7E" w14:textId="30D4EC9F" w:rsidR="00A14996" w:rsidRPr="00A14996" w:rsidRDefault="00A14996" w:rsidP="00C17246">
      <w:pPr>
        <w:pStyle w:val="header2"/>
        <w:spacing w:before="0" w:line="259" w:lineRule="auto"/>
        <w:rPr>
          <w:lang w:val="cs-CZ"/>
        </w:rPr>
      </w:pPr>
      <w:r>
        <w:rPr>
          <w:lang w:val="cs-CZ"/>
        </w:rPr>
        <w:t>Cena AFI za dlouholetý přínos investičnímu prostředí ČR</w:t>
      </w:r>
    </w:p>
    <w:p w14:paraId="222BB11E" w14:textId="77777777" w:rsidR="00512A85" w:rsidRPr="00512A85" w:rsidRDefault="00512A85" w:rsidP="00C17246">
      <w:pPr>
        <w:pStyle w:val="Default"/>
        <w:spacing w:afterLines="60" w:after="144" w:line="259" w:lineRule="auto"/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</w:pPr>
      <w:r w:rsidRPr="00512A85">
        <w:rPr>
          <w:rFonts w:ascii="Arial" w:hAnsi="Arial" w:cs="Arial"/>
          <w:b/>
          <w:bCs/>
          <w:color w:val="000000" w:themeColor="text1"/>
          <w:sz w:val="18"/>
          <w:szCs w:val="18"/>
          <w:lang w:val="cs-CZ"/>
        </w:rPr>
        <w:t>Jan Amos Havelka</w:t>
      </w:r>
    </w:p>
    <w:p w14:paraId="4BC27733" w14:textId="4FFCD1F5" w:rsidR="009A0903" w:rsidRDefault="00512A85" w:rsidP="009A0903">
      <w:pPr>
        <w:pStyle w:val="Default"/>
        <w:spacing w:after="60" w:line="259" w:lineRule="auto"/>
        <w:rPr>
          <w:rFonts w:ascii="Arial" w:hAnsi="Arial" w:cs="Arial"/>
          <w:color w:val="000000" w:themeColor="text1"/>
          <w:sz w:val="18"/>
          <w:szCs w:val="18"/>
          <w:lang w:val="cs-CZ"/>
        </w:rPr>
      </w:pP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Jan Amos Havelka absolvoval 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>Slovenskou vysokou školu</w:t>
      </w:r>
      <w:r w:rsidR="00761A57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technickou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>, obor Ú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zemní plánování a architektura. Dlouhá léta působil jako architekt v Kuvajtu. V letech 1991 až 1992 byl náměstkem ministra pro mezinárodní vztahy vlády Slovenské republiky. V následujících letech pracoval jako poradce ministra průmyslu a obchodu 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ČR 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Vladimíra Dlouhého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>.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Jan Amos Havelka hrál klíčovou roli při budování a vzniku 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>a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gentury </w:t>
      </w:r>
      <w:proofErr w:type="spellStart"/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CzechInvest</w:t>
      </w:r>
      <w:proofErr w:type="spellEnd"/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, kterou po sedm let úspěšně vedl a rovněž se podílel na založení Sdružení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pro zahraniční investice – AFI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. Nyní půs</w:t>
      </w:r>
      <w:r w:rsidR="00EB1EB8">
        <w:rPr>
          <w:rFonts w:ascii="Arial" w:hAnsi="Arial" w:cs="Arial"/>
          <w:color w:val="000000" w:themeColor="text1"/>
          <w:sz w:val="18"/>
          <w:szCs w:val="18"/>
          <w:lang w:val="cs-CZ"/>
        </w:rPr>
        <w:t>obí jako poradce na m</w:t>
      </w:r>
      <w:r w:rsidRPr="00512A85">
        <w:rPr>
          <w:rFonts w:ascii="Arial" w:hAnsi="Arial" w:cs="Arial"/>
          <w:color w:val="000000" w:themeColor="text1"/>
          <w:sz w:val="18"/>
          <w:szCs w:val="18"/>
          <w:lang w:val="cs-CZ"/>
        </w:rPr>
        <w:t>inisterstvu</w:t>
      </w:r>
      <w:r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 průmyslu a obchodu.</w:t>
      </w:r>
    </w:p>
    <w:p w14:paraId="08046553" w14:textId="77777777" w:rsidR="009A0903" w:rsidRDefault="009A0903" w:rsidP="009A0903">
      <w:pPr>
        <w:pStyle w:val="Default"/>
        <w:spacing w:after="60" w:line="259" w:lineRule="auto"/>
        <w:rPr>
          <w:rFonts w:ascii="Arial" w:hAnsi="Arial" w:cs="Arial"/>
          <w:color w:val="000000" w:themeColor="text1"/>
          <w:sz w:val="18"/>
          <w:szCs w:val="18"/>
          <w:lang w:val="cs-CZ"/>
        </w:rPr>
      </w:pPr>
    </w:p>
    <w:p w14:paraId="085CF423" w14:textId="4E756083" w:rsidR="00B75AFD" w:rsidRPr="009A0903" w:rsidRDefault="009A0903" w:rsidP="009A0903">
      <w:pPr>
        <w:pStyle w:val="Default"/>
        <w:spacing w:after="60" w:line="259" w:lineRule="auto"/>
        <w:rPr>
          <w:rFonts w:ascii="Arial" w:hAnsi="Arial" w:cs="Arial"/>
          <w:color w:val="000000" w:themeColor="text1"/>
          <w:sz w:val="18"/>
          <w:szCs w:val="18"/>
          <w:lang w:val="cs-CZ"/>
        </w:rPr>
      </w:pPr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 xml:space="preserve">Odborným partnerem soutěže Investor a podnikatelská nemovitost roku 2015 je Sdružení pro zahraniční investice – AFI, hlavními partnery jsou společnosti CTP a Česká spořitelna – poskytovatel služby </w:t>
      </w:r>
      <w:proofErr w:type="spellStart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>Erste</w:t>
      </w:r>
      <w:proofErr w:type="spellEnd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 xml:space="preserve"> </w:t>
      </w:r>
      <w:proofErr w:type="spellStart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>Corporate</w:t>
      </w:r>
      <w:proofErr w:type="spellEnd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 xml:space="preserve"> </w:t>
      </w:r>
      <w:proofErr w:type="spellStart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>Banking</w:t>
      </w:r>
      <w:proofErr w:type="spellEnd"/>
      <w:r>
        <w:rPr>
          <w:rFonts w:ascii="Arial" w:hAnsi="Arial" w:cs="Arial"/>
          <w:sz w:val="18"/>
          <w:szCs w:val="21"/>
          <w:shd w:val="clear" w:color="auto" w:fill="FFFFFF"/>
          <w:lang w:val="cs-CZ"/>
        </w:rPr>
        <w:t xml:space="preserve">. Dalšími partnery jsou </w:t>
      </w:r>
      <w:proofErr w:type="spellStart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>Asental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 xml:space="preserve"> Group, KPMG Česká republika, PANATTONI EUROPE, </w:t>
      </w:r>
      <w:proofErr w:type="spellStart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>Randstad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>Nexen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>Tire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cs-CZ"/>
        </w:rPr>
        <w:t xml:space="preserve"> Czech. Podporujícími partnery jsou </w:t>
      </w:r>
      <w:r>
        <w:rPr>
          <w:rFonts w:ascii="Arial" w:hAnsi="Arial" w:cs="Arial"/>
          <w:color w:val="000000" w:themeColor="text1"/>
          <w:sz w:val="18"/>
          <w:szCs w:val="18"/>
          <w:lang w:val="cs-CZ"/>
        </w:rPr>
        <w:t xml:space="preserve">AC&amp;C Public Relations a Zátiší Catering. Mediálními partnery jsou týdeník Ekonom, Hospodářské noviny a časopis </w:t>
      </w:r>
      <w:proofErr w:type="spellStart"/>
      <w:r>
        <w:rPr>
          <w:rFonts w:ascii="Arial" w:hAnsi="Arial" w:cs="Arial"/>
          <w:color w:val="000000" w:themeColor="text1"/>
          <w:sz w:val="18"/>
          <w:szCs w:val="18"/>
          <w:lang w:val="cs-CZ"/>
        </w:rPr>
        <w:t>Forbes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lang w:val="cs-CZ"/>
        </w:rPr>
        <w:t>.</w:t>
      </w:r>
    </w:p>
    <w:p w14:paraId="581BB21F" w14:textId="77777777" w:rsidR="00B75AFD" w:rsidRPr="00A14996" w:rsidRDefault="00B75AFD" w:rsidP="00C17246">
      <w:pPr>
        <w:jc w:val="left"/>
        <w:rPr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</w:pPr>
    </w:p>
    <w:p w14:paraId="23732C3C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61696F66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30A6EBB1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7FE4C2E5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4FCBDF0A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30F3D8F9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689431B7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081A7E5D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FB79DB3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7CF88BD" w14:textId="77777777" w:rsidR="00B75AFD" w:rsidRDefault="00B75AFD" w:rsidP="00C17246">
      <w:pPr>
        <w:jc w:val="left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729C9E85" w14:textId="77777777" w:rsidR="00B75AFD" w:rsidRDefault="00B75AFD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4BB8F383" w14:textId="77777777" w:rsidR="00B75AFD" w:rsidRDefault="00B75AFD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48F079EF" w14:textId="77777777" w:rsidR="00B75AFD" w:rsidRDefault="00B75AFD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2A6BCEF" w14:textId="77777777" w:rsidR="00B75AFD" w:rsidRDefault="00B75AFD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E95D69E" w14:textId="77777777" w:rsidR="00451191" w:rsidRDefault="00451191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9807891" w14:textId="77777777" w:rsidR="00451191" w:rsidRDefault="00451191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4E309C4A" w14:textId="77777777" w:rsidR="00451191" w:rsidRDefault="00451191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p w14:paraId="57B62640" w14:textId="398E5356" w:rsidR="008A72FA" w:rsidRPr="00B75AFD" w:rsidRDefault="008A72FA" w:rsidP="00B75AFD">
      <w:pPr>
        <w:jc w:val="both"/>
        <w:rPr>
          <w:rFonts w:ascii="Arial" w:hAnsi="Arial" w:cs="Arial"/>
          <w:color w:val="000000"/>
          <w:sz w:val="18"/>
          <w:szCs w:val="21"/>
          <w:shd w:val="clear" w:color="auto" w:fill="FFFFFF"/>
          <w:lang w:val="cs-CZ"/>
        </w:rPr>
      </w:pPr>
    </w:p>
    <w:sectPr w:rsidR="008A72FA" w:rsidRPr="00B75AFD" w:rsidSect="00961A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074" w:right="1152" w:bottom="2304" w:left="1152" w:header="139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A335B" w14:textId="77777777" w:rsidR="00EB4740" w:rsidRDefault="00EB4740" w:rsidP="003856C9">
      <w:pPr>
        <w:spacing w:after="0" w:line="240" w:lineRule="auto"/>
      </w:pPr>
      <w:r>
        <w:separator/>
      </w:r>
    </w:p>
  </w:endnote>
  <w:endnote w:type="continuationSeparator" w:id="0">
    <w:p w14:paraId="7A19DC8C" w14:textId="77777777" w:rsidR="00EB4740" w:rsidRDefault="00EB4740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4B814C1A-95A9-4341-9908-681EB46F067B}"/>
    <w:embedBold r:id="rId2" w:fontKey="{6DA3C5CC-9B41-4466-9585-508BC9C3FD9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B51A9DE-B9AC-4FF0-B995-D513C04A87F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C60F416-791E-4491-838B-9BA0B6AB3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EE2D3" w14:textId="6810B777" w:rsidR="00FB464E" w:rsidRPr="007926FC" w:rsidRDefault="00FB464E" w:rsidP="00FB464E">
    <w:pPr>
      <w:pStyle w:val="Zhlav"/>
      <w:jc w:val="left"/>
      <w:rPr>
        <w:color w:val="002060"/>
        <w:sz w:val="22"/>
        <w:lang w:val="cs-CZ"/>
      </w:rPr>
    </w:pPr>
  </w:p>
  <w:p w14:paraId="6550B601" w14:textId="77777777" w:rsidR="00FB464E" w:rsidRDefault="00FB464E" w:rsidP="00FB464E"/>
  <w:p w14:paraId="64634038" w14:textId="4910BD24" w:rsidR="00FB464E" w:rsidRPr="00961AF3" w:rsidRDefault="00FB464E" w:rsidP="00FB464E">
    <w:pPr>
      <w:pStyle w:val="Zpat"/>
      <w:rPr>
        <w:rFonts w:ascii="Arial" w:hAnsi="Arial" w:cs="Arial"/>
        <w:b/>
      </w:rPr>
    </w:pP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4EA387D9" wp14:editId="729F720F">
              <wp:simplePos x="0" y="0"/>
              <wp:positionH relativeFrom="column">
                <wp:posOffset>2846705</wp:posOffset>
              </wp:positionH>
              <wp:positionV relativeFrom="paragraph">
                <wp:posOffset>-299720</wp:posOffset>
              </wp:positionV>
              <wp:extent cx="1600200" cy="342900"/>
              <wp:effectExtent l="0" t="0" r="0" b="0"/>
              <wp:wrapSquare wrapText="bothSides"/>
              <wp:docPr id="1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42783F" w14:textId="77777777" w:rsidR="00FB464E" w:rsidRPr="000D2D0C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</w:pPr>
                          <w:r w:rsidRPr="000D2D0C"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Štěpánská 15, 120 00 Praha 2</w:t>
                          </w:r>
                        </w:p>
                        <w:p w14:paraId="670BE62C" w14:textId="77777777" w:rsidR="00FB464E" w:rsidRPr="000D2D0C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</w:pPr>
                          <w:r w:rsidRPr="000D2D0C"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www.czechinvest.org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387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24.15pt;margin-top:-23.6pt;width:126pt;height:2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fGCQIAAPQDAAAOAAAAZHJzL2Uyb0RvYy54bWysU9tu2zAMfR+wfxD0vtjxkq4x4hRduw4D&#10;ugvQ7gMYWY6FSaImKbG7rx8lp2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" filled="f" stroked="f">
              <v:textbox>
                <w:txbxContent>
                  <w:p w14:paraId="4E42783F" w14:textId="77777777" w:rsidR="00FB464E" w:rsidRPr="000D2D0C" w:rsidRDefault="00FB464E" w:rsidP="00FB464E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</w:pPr>
                    <w:r w:rsidRPr="000D2D0C"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Štěpánská 15, 120 00 Praha 2</w:t>
                    </w:r>
                  </w:p>
                  <w:p w14:paraId="670BE62C" w14:textId="77777777" w:rsidR="00FB464E" w:rsidRPr="000D2D0C" w:rsidRDefault="00FB464E" w:rsidP="00FB464E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</w:pPr>
                    <w:r w:rsidRPr="000D2D0C"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www.czechinvest.org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88960" behindDoc="1" locked="0" layoutInCell="1" allowOverlap="1" wp14:anchorId="69E7AEAB" wp14:editId="7824D4D2">
              <wp:simplePos x="0" y="0"/>
              <wp:positionH relativeFrom="column">
                <wp:posOffset>1475105</wp:posOffset>
              </wp:positionH>
              <wp:positionV relativeFrom="paragraph">
                <wp:posOffset>-306705</wp:posOffset>
              </wp:positionV>
              <wp:extent cx="1152525" cy="342900"/>
              <wp:effectExtent l="0" t="0" r="0" b="0"/>
              <wp:wrapSquare wrapText="bothSides"/>
              <wp:docPr id="1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8A054B" w14:textId="77777777" w:rsidR="00FB464E" w:rsidRPr="00DD5795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  <w:r w:rsidRPr="00DD5795"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  <w:t>+420 296 342 500</w:t>
                          </w:r>
                        </w:p>
                        <w:p w14:paraId="1FF9E9E3" w14:textId="77777777" w:rsidR="00FB464E" w:rsidRPr="00DD5795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  <w:r w:rsidRPr="00DD5795"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  <w:t>info@czechinvest.org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E7AEAB" id="_x0000_s1027" type="#_x0000_t202" style="position:absolute;left:0;text-align:left;margin-left:116.15pt;margin-top:-24.15pt;width:90.75pt;height:27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" filled="f" stroked="f">
              <v:textbox>
                <w:txbxContent>
                  <w:p w14:paraId="4E8A054B" w14:textId="77777777" w:rsidR="00FB464E" w:rsidRPr="00DD5795" w:rsidRDefault="00FB464E" w:rsidP="00FB464E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  <w:r w:rsidRPr="00DD5795">
                      <w:rPr>
                        <w:rFonts w:ascii="Arial" w:hAnsi="Arial" w:cs="Arial"/>
                        <w:color w:val="002060"/>
                        <w:sz w:val="14"/>
                      </w:rPr>
                      <w:t>+420 296 342 500</w:t>
                    </w:r>
                  </w:p>
                  <w:p w14:paraId="1FF9E9E3" w14:textId="77777777" w:rsidR="00FB464E" w:rsidRPr="00DD5795" w:rsidRDefault="00FB464E" w:rsidP="00FB464E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  <w:r w:rsidRPr="00DD5795">
                      <w:rPr>
                        <w:rFonts w:ascii="Arial" w:hAnsi="Arial" w:cs="Arial"/>
                        <w:color w:val="002060"/>
                        <w:sz w:val="14"/>
                      </w:rPr>
                      <w:t>info@czechinvest.org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87936" behindDoc="1" locked="0" layoutInCell="1" allowOverlap="1" wp14:anchorId="38058269" wp14:editId="464DABB3">
              <wp:simplePos x="0" y="0"/>
              <wp:positionH relativeFrom="column">
                <wp:posOffset>55880</wp:posOffset>
              </wp:positionH>
              <wp:positionV relativeFrom="paragraph">
                <wp:posOffset>-300973</wp:posOffset>
              </wp:positionV>
              <wp:extent cx="1152525" cy="342900"/>
              <wp:effectExtent l="0" t="0" r="0" b="0"/>
              <wp:wrapSquare wrapText="bothSides"/>
              <wp:docPr id="1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8E628F" w14:textId="77777777" w:rsidR="00FB464E" w:rsidRPr="000D2D0C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</w:pPr>
                          <w:r w:rsidRPr="000D2D0C"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  <w:t>Spojujeme</w:t>
                          </w:r>
                        </w:p>
                        <w:p w14:paraId="5E67F186" w14:textId="77777777" w:rsidR="00FB464E" w:rsidRPr="000D2D0C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</w:pPr>
                          <w:r w:rsidRPr="000D2D0C"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  <w:t>a podporujeme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058269" id="_x0000_s1028" type="#_x0000_t202" style="position:absolute;left:0;text-align:left;margin-left:4.4pt;margin-top:-23.7pt;width:90.75pt;height:2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" filled="f" stroked="f">
              <v:textbox>
                <w:txbxContent>
                  <w:p w14:paraId="518E628F" w14:textId="77777777" w:rsidR="00FB464E" w:rsidRPr="000D2D0C" w:rsidRDefault="00FB464E" w:rsidP="00FB464E">
                    <w:pPr>
                      <w:jc w:val="left"/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</w:pPr>
                    <w:r w:rsidRPr="000D2D0C"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  <w:t>Spojujeme</w:t>
                    </w:r>
                  </w:p>
                  <w:p w14:paraId="5E67F186" w14:textId="77777777" w:rsidR="00FB464E" w:rsidRPr="000D2D0C" w:rsidRDefault="00FB464E" w:rsidP="00FB464E">
                    <w:pPr>
                      <w:jc w:val="left"/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</w:pPr>
                    <w:r w:rsidRPr="000D2D0C"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  <w:t>a podporujeme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86912" behindDoc="1" locked="0" layoutInCell="1" allowOverlap="1" wp14:anchorId="3ECEBEE8" wp14:editId="1C7EADDD">
          <wp:simplePos x="0" y="0"/>
          <wp:positionH relativeFrom="column">
            <wp:posOffset>141605</wp:posOffset>
          </wp:positionH>
          <wp:positionV relativeFrom="paragraph">
            <wp:posOffset>-769620</wp:posOffset>
          </wp:positionV>
          <wp:extent cx="428625" cy="428625"/>
          <wp:effectExtent l="0" t="0" r="9525" b="9525"/>
          <wp:wrapNone/>
          <wp:docPr id="202" name="Picture 16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4918">
      <w:rPr>
        <w:b/>
        <w:noProof/>
        <w:sz w:val="16"/>
        <w:lang w:val="cs-CZ" w:eastAsia="cs-CZ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2E0BA1F" wp14:editId="42511200">
              <wp:simplePos x="0" y="0"/>
              <wp:positionH relativeFrom="column">
                <wp:posOffset>-257192</wp:posOffset>
              </wp:positionH>
              <wp:positionV relativeFrom="paragraph">
                <wp:posOffset>-549275</wp:posOffset>
              </wp:positionV>
              <wp:extent cx="6829425" cy="838200"/>
              <wp:effectExtent l="0" t="0" r="9525" b="0"/>
              <wp:wrapNone/>
              <wp:docPr id="197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9425" cy="838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22A91B6" id="Rectangle 15" o:spid="_x0000_s1026" style="position:absolute;margin-left:-20.25pt;margin-top:-43.25pt;width:537.75pt;height:66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" fillcolor="#f2f2f2 [3052]" stroked="f" strokeweight="1pt"/>
          </w:pict>
        </mc:Fallback>
      </mc:AlternateContent>
    </w:r>
    <w:sdt>
      <w:sdtPr>
        <w:id w:val="13337271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84864" behindDoc="1" locked="0" layoutInCell="1" allowOverlap="1" wp14:anchorId="3B2C6291" wp14:editId="30CE22FA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-299720</wp:posOffset>
                  </wp:positionV>
                  <wp:extent cx="1600200" cy="342900"/>
                  <wp:effectExtent l="0" t="0" r="0" b="0"/>
                  <wp:wrapSquare wrapText="bothSides"/>
                  <wp:docPr id="19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978E5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Štěpánská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 xml:space="preserve"> 15, 120 00 Praha 2</w:t>
                              </w:r>
                            </w:p>
                            <w:p w14:paraId="048FD385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B2C6291" id="_x0000_s1029" type="#_x0000_t202" style="position:absolute;left:0;text-align:left;margin-left:224.15pt;margin-top:-23.6pt;width:126pt;height:27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" filled="f" stroked="f">
                  <v:textbox>
                    <w:txbxContent>
                      <w:p w14:paraId="54A978E5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Štěpánská 15, 120 00 Praha 2</w:t>
                        </w:r>
                      </w:p>
                      <w:p w14:paraId="048FD385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83840" behindDoc="1" locked="0" layoutInCell="1" allowOverlap="1" wp14:anchorId="6F20A38A" wp14:editId="522ED35A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19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23F21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+420 296 342 500</w:t>
                              </w:r>
                            </w:p>
                            <w:p w14:paraId="7D2C9619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info@czechinvest.org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F20A38A" id="_x0000_s1030" type="#_x0000_t202" style="position:absolute;left:0;text-align:left;margin-left:116.15pt;margin-top:-24.15pt;width:90.75pt;height:27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" filled="f" stroked="f">
                  <v:textbox>
                    <w:txbxContent>
                      <w:p w14:paraId="1CB23F21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+420 296 342 500</w:t>
                        </w:r>
                      </w:p>
                      <w:p w14:paraId="7D2C9619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info@czechinvest.org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82816" behindDoc="1" locked="0" layoutInCell="1" allowOverlap="1" wp14:anchorId="696F0506" wp14:editId="6320B582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-300973</wp:posOffset>
                  </wp:positionV>
                  <wp:extent cx="1152525" cy="342900"/>
                  <wp:effectExtent l="0" t="0" r="0" b="0"/>
                  <wp:wrapSquare wrapText="bothSides"/>
                  <wp:docPr id="20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7375E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</w:rPr>
                              </w:pPr>
                              <w:proofErr w:type="spellStart"/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</w:rPr>
                                <w:t>Spojujeme</w:t>
                              </w:r>
                              <w:proofErr w:type="spellEnd"/>
                            </w:p>
                            <w:p w14:paraId="0863D569" w14:textId="77777777" w:rsidR="00FB464E" w:rsidRPr="00DD5795" w:rsidRDefault="00FB464E" w:rsidP="00FB464E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  <w:t xml:space="preserve">a </w:t>
                              </w:r>
                              <w:proofErr w:type="spellStart"/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  <w:t>podporujeme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96F0506" id="_x0000_s1031" type="#_x0000_t202" style="position:absolute;left:0;text-align:left;margin-left:4.4pt;margin-top:-23.7pt;width:90.75pt;height:27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" filled="f" stroked="f">
                  <v:textbox>
                    <w:txbxContent>
                      <w:p w14:paraId="3287375E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</w:rPr>
                          <w:t>Spojujeme</w:t>
                        </w:r>
                      </w:p>
                      <w:p w14:paraId="0863D569" w14:textId="77777777" w:rsidR="00FB464E" w:rsidRPr="00DD5795" w:rsidRDefault="00FB464E" w:rsidP="00FB464E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</w:rPr>
                          <w:t>a podporujeme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b/>
            <w:noProof/>
            <w:sz w:val="16"/>
            <w:lang w:val="cs-CZ" w:eastAsia="cs-CZ"/>
          </w:rPr>
          <w:drawing>
            <wp:anchor distT="0" distB="0" distL="114300" distR="114300" simplePos="0" relativeHeight="251681792" behindDoc="1" locked="0" layoutInCell="1" allowOverlap="1" wp14:anchorId="78E01F81" wp14:editId="49258B8D">
              <wp:simplePos x="0" y="0"/>
              <wp:positionH relativeFrom="column">
                <wp:posOffset>141605</wp:posOffset>
              </wp:positionH>
              <wp:positionV relativeFrom="paragraph">
                <wp:posOffset>-769620</wp:posOffset>
              </wp:positionV>
              <wp:extent cx="428625" cy="428625"/>
              <wp:effectExtent l="0" t="0" r="9525" b="9525"/>
              <wp:wrapNone/>
              <wp:docPr id="203" name="Picture 7" descr="C:\Users\mkriz\Desktop\archivword\grafické komponenty\plus_symbo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kriz\Desktop\archivword\grafické komponenty\plus_symbol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E74918">
          <w:rPr>
            <w:b/>
            <w:noProof/>
            <w:sz w:val="16"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0768" behindDoc="1" locked="0" layoutInCell="1" allowOverlap="1" wp14:anchorId="40678B72" wp14:editId="5F5D6B7B">
                  <wp:simplePos x="0" y="0"/>
                  <wp:positionH relativeFrom="column">
                    <wp:posOffset>-257192</wp:posOffset>
                  </wp:positionH>
                  <wp:positionV relativeFrom="paragraph">
                    <wp:posOffset>-549275</wp:posOffset>
                  </wp:positionV>
                  <wp:extent cx="6829425" cy="838200"/>
                  <wp:effectExtent l="0" t="0" r="9525" b="0"/>
                  <wp:wrapNone/>
                  <wp:docPr id="201" name="Rectangl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29425" cy="838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0589B5F8" id="Rectangle 6" o:spid="_x0000_s1026" style="position:absolute;margin-left:-20.25pt;margin-top:-43.25pt;width:537.75pt;height:66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" fillcolor="#f2f2f2 [3052]" stroked="f" strokeweight="1pt"/>
              </w:pict>
            </mc:Fallback>
          </mc:AlternateContent>
        </w:r>
        <w:r w:rsidRPr="00E74918">
          <w:rPr>
            <w:rFonts w:ascii="Arial" w:hAnsi="Arial" w:cs="Arial"/>
            <w:b/>
            <w:sz w:val="16"/>
          </w:rPr>
          <w:fldChar w:fldCharType="begin"/>
        </w:r>
        <w:r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Pr="00E74918">
          <w:rPr>
            <w:rFonts w:ascii="Arial" w:hAnsi="Arial" w:cs="Arial"/>
            <w:b/>
            <w:sz w:val="16"/>
          </w:rPr>
          <w:fldChar w:fldCharType="separate"/>
        </w:r>
        <w:r w:rsidR="00082961">
          <w:rPr>
            <w:rFonts w:ascii="Arial" w:hAnsi="Arial" w:cs="Arial"/>
            <w:b/>
            <w:noProof/>
            <w:sz w:val="16"/>
          </w:rPr>
          <w:t>3</w:t>
        </w:r>
        <w:r w:rsidRPr="00E74918">
          <w:rPr>
            <w:rFonts w:ascii="Arial" w:hAnsi="Arial" w:cs="Arial"/>
            <w:b/>
            <w:noProof/>
            <w:sz w:val="16"/>
          </w:rPr>
          <w:fldChar w:fldCharType="end"/>
        </w:r>
        <w:r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70412CB3" w14:textId="38FEF313" w:rsidR="003856C9" w:rsidRDefault="003856C9" w:rsidP="007803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41A7C" w14:textId="2316B31D" w:rsidR="00961AF3" w:rsidRPr="00961AF3" w:rsidRDefault="004D6610">
    <w:pPr>
      <w:pStyle w:val="Zpat"/>
      <w:rPr>
        <w:rFonts w:ascii="Arial" w:hAnsi="Arial" w:cs="Arial"/>
        <w:b/>
      </w:rPr>
    </w:pP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68308A42" wp14:editId="2934FF10">
              <wp:simplePos x="0" y="0"/>
              <wp:positionH relativeFrom="column">
                <wp:posOffset>2846705</wp:posOffset>
              </wp:positionH>
              <wp:positionV relativeFrom="paragraph">
                <wp:posOffset>-299720</wp:posOffset>
              </wp:positionV>
              <wp:extent cx="1600200" cy="342900"/>
              <wp:effectExtent l="0" t="0" r="0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A6BEC" w14:textId="77777777" w:rsidR="004D6610" w:rsidRPr="00DD5795" w:rsidRDefault="004D6610" w:rsidP="00961AF3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  <w:t>Štěpánská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  <w:t xml:space="preserve"> 15, 120 00 Praha 2</w:t>
                          </w:r>
                        </w:p>
                        <w:p w14:paraId="03AAF635" w14:textId="164F7C99" w:rsidR="004D6610" w:rsidRPr="00DD5795" w:rsidRDefault="00FB464E" w:rsidP="00961AF3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  <w:t>www.czechinvest.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08A4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24.15pt;margin-top:-23.6pt;width:126pt;height:27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" filled="f" stroked="f">
              <v:textbox>
                <w:txbxContent>
                  <w:p w14:paraId="0F1A6BEC" w14:textId="77777777" w:rsidR="004D6610" w:rsidRPr="00DD5795" w:rsidRDefault="004D6610" w:rsidP="00961AF3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002060"/>
                        <w:sz w:val="14"/>
                      </w:rPr>
                      <w:t>Štěpánská 15, 120 00 Praha 2</w:t>
                    </w:r>
                  </w:p>
                  <w:p w14:paraId="03AAF635" w14:textId="164F7C99" w:rsidR="004D6610" w:rsidRPr="00DD5795" w:rsidRDefault="00FB464E" w:rsidP="00961AF3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002060"/>
                        <w:sz w:val="14"/>
                      </w:rPr>
                      <w:t>www.czechinvest.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7129D0AB" wp14:editId="6C371160">
              <wp:simplePos x="0" y="0"/>
              <wp:positionH relativeFrom="column">
                <wp:posOffset>1475105</wp:posOffset>
              </wp:positionH>
              <wp:positionV relativeFrom="paragraph">
                <wp:posOffset>-306705</wp:posOffset>
              </wp:positionV>
              <wp:extent cx="1152525" cy="342900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E1C87" w14:textId="39FE8E95" w:rsidR="00FB464E" w:rsidRPr="00DD5795" w:rsidRDefault="00FB464E" w:rsidP="00FB464E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</w:p>
                        <w:p w14:paraId="00892CE1" w14:textId="021F99E7" w:rsidR="004D6610" w:rsidRPr="00DD5795" w:rsidRDefault="004D6610" w:rsidP="00961AF3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29D0AB" id="_x0000_s1033" type="#_x0000_t202" style="position:absolute;left:0;text-align:left;margin-left:116.15pt;margin-top:-24.15pt;width:90.75pt;height:2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" filled="f" stroked="f">
              <v:textbox>
                <w:txbxContent>
                  <w:p w14:paraId="26AE1C87" w14:textId="39FE8E95" w:rsidR="00FB464E" w:rsidRPr="00DD5795" w:rsidRDefault="00FB464E" w:rsidP="00FB464E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</w:p>
                  <w:p w14:paraId="00892CE1" w14:textId="021F99E7" w:rsidR="004D6610" w:rsidRPr="00DD5795" w:rsidRDefault="004D6610" w:rsidP="00961AF3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7A28763" wp14:editId="5130B003">
              <wp:simplePos x="0" y="0"/>
              <wp:positionH relativeFrom="column">
                <wp:posOffset>55880</wp:posOffset>
              </wp:positionH>
              <wp:positionV relativeFrom="paragraph">
                <wp:posOffset>-300973</wp:posOffset>
              </wp:positionV>
              <wp:extent cx="1152525" cy="342900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ACE783" w14:textId="77777777" w:rsidR="004D6610" w:rsidRPr="00D3084D" w:rsidRDefault="004D6610" w:rsidP="00961AF3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</w:pPr>
                          <w:r w:rsidRPr="00D3084D"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  <w:t>Spojujeme</w:t>
                          </w:r>
                        </w:p>
                        <w:p w14:paraId="353A7561" w14:textId="77777777" w:rsidR="004D6610" w:rsidRPr="00D3084D" w:rsidRDefault="004D6610" w:rsidP="00961AF3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</w:pPr>
                          <w:r w:rsidRPr="00D3084D"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  <w:t>a podporujeme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A28763" id="_x0000_s1034" type="#_x0000_t202" style="position:absolute;left:0;text-align:left;margin-left:4.4pt;margin-top:-23.7pt;width:90.75pt;height:27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" filled="f" stroked="f">
              <v:textbox>
                <w:txbxContent>
                  <w:p w14:paraId="65ACE783" w14:textId="77777777" w:rsidR="004D6610" w:rsidRPr="00D3084D" w:rsidRDefault="004D6610" w:rsidP="00961AF3">
                    <w:pPr>
                      <w:jc w:val="left"/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</w:pPr>
                    <w:r w:rsidRPr="00D3084D"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  <w:t>Spojujeme</w:t>
                    </w:r>
                  </w:p>
                  <w:p w14:paraId="353A7561" w14:textId="77777777" w:rsidR="004D6610" w:rsidRPr="00D3084D" w:rsidRDefault="004D6610" w:rsidP="00961AF3">
                    <w:pPr>
                      <w:jc w:val="left"/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</w:pPr>
                    <w:r w:rsidRPr="00D3084D"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  <w:t>a podporujeme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72576" behindDoc="1" locked="0" layoutInCell="1" allowOverlap="1" wp14:anchorId="53DD5521" wp14:editId="6D17BE5C">
          <wp:simplePos x="0" y="0"/>
          <wp:positionH relativeFrom="column">
            <wp:posOffset>141605</wp:posOffset>
          </wp:positionH>
          <wp:positionV relativeFrom="paragraph">
            <wp:posOffset>-769620</wp:posOffset>
          </wp:positionV>
          <wp:extent cx="428625" cy="428625"/>
          <wp:effectExtent l="0" t="0" r="9525" b="9525"/>
          <wp:wrapNone/>
          <wp:docPr id="16" name="Picture 16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4918">
      <w:rPr>
        <w:b/>
        <w:noProof/>
        <w:sz w:val="16"/>
        <w:lang w:val="cs-CZ" w:eastAsia="cs-CZ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2EEB46D" wp14:editId="5A8C8DBE">
              <wp:simplePos x="0" y="0"/>
              <wp:positionH relativeFrom="column">
                <wp:posOffset>-257192</wp:posOffset>
              </wp:positionH>
              <wp:positionV relativeFrom="paragraph">
                <wp:posOffset>-549275</wp:posOffset>
              </wp:positionV>
              <wp:extent cx="6829425" cy="838200"/>
              <wp:effectExtent l="0" t="0" r="952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9425" cy="838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rect w14:anchorId="77D3C0F1" id="Rectangle 15" o:spid="_x0000_s1026" style="position:absolute;margin-left:-20.25pt;margin-top:-43.25pt;width:537.75pt;height:66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" fillcolor="#f2f2f2 [3052]" stroked="f" strokeweight="1pt"/>
          </w:pict>
        </mc:Fallback>
      </mc:AlternateContent>
    </w:r>
    <w:sdt>
      <w:sdtPr>
        <w:id w:val="14403296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4383" behindDoc="1" locked="0" layoutInCell="1" allowOverlap="1" wp14:anchorId="5D268B30" wp14:editId="2AB6901F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-299720</wp:posOffset>
                  </wp:positionV>
                  <wp:extent cx="1600200" cy="342900"/>
                  <wp:effectExtent l="0" t="0" r="0" b="0"/>
                  <wp:wrapSquare wrapText="bothSides"/>
                  <wp:docPr id="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245D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Štěpánská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 xml:space="preserve"> 15, 120 00 Praha 2</w:t>
                              </w:r>
                            </w:p>
                            <w:p w14:paraId="1E1CE126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D268B30" id="_x0000_s1035" type="#_x0000_t202" style="position:absolute;left:0;text-align:left;margin-left:224.15pt;margin-top:-23.6pt;width:126pt;height:27pt;z-index:-2516520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noCgIAAPkDAAAOAAAAZHJzL2Uyb0RvYy54bWysU9tu2zAMfR+wfxD0vtjxkq4x4hRduw4D&#10;ugvQ7gMYWY6FSaImKbG7rx8lp2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" filled="f" stroked="f">
                  <v:textbox>
                    <w:txbxContent>
                      <w:p w14:paraId="4041245D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Štěpánská 15, 120 00 Praha 2</w:t>
                        </w:r>
                      </w:p>
                      <w:p w14:paraId="1E1CE126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3359" behindDoc="1" locked="0" layoutInCell="1" allowOverlap="1" wp14:anchorId="38C3CD61" wp14:editId="4AAACD17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B205D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+420 296 342 500</w:t>
                              </w:r>
                            </w:p>
                            <w:p w14:paraId="3FC54941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color w:val="002060"/>
                                  <w:sz w:val="14"/>
                                </w:rPr>
                                <w:t>info@czechinvest.org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8C3CD61" id="_x0000_s1036" type="#_x0000_t202" style="position:absolute;left:0;text-align:left;margin-left:116.15pt;margin-top:-24.15pt;width:90.75pt;height:27pt;z-index:-2516531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" filled="f" stroked="f">
                  <v:textbox>
                    <w:txbxContent>
                      <w:p w14:paraId="036B205D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+420 296 342 500</w:t>
                        </w:r>
                      </w:p>
                      <w:p w14:paraId="3FC54941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color w:val="002060"/>
                            <w:sz w:val="14"/>
                          </w:rPr>
                          <w:t>info@czechinvest.org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2335" behindDoc="1" locked="0" layoutInCell="1" allowOverlap="1" wp14:anchorId="158AD6CE" wp14:editId="0A5F627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-300973</wp:posOffset>
                  </wp:positionV>
                  <wp:extent cx="1152525" cy="34290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CEABB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</w:rPr>
                              </w:pPr>
                              <w:proofErr w:type="spellStart"/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</w:rPr>
                                <w:t>Spojujeme</w:t>
                              </w:r>
                              <w:proofErr w:type="spellEnd"/>
                            </w:p>
                            <w:p w14:paraId="4DA5F421" w14:textId="77777777" w:rsidR="00961AF3" w:rsidRPr="00DD5795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</w:pPr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  <w:t xml:space="preserve">a </w:t>
                              </w:r>
                              <w:proofErr w:type="spellStart"/>
                              <w:r w:rsidRPr="00DD579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</w:rPr>
                                <w:t>podporujeme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58AD6CE" id="_x0000_s1037" type="#_x0000_t202" style="position:absolute;left:0;text-align:left;margin-left:4.4pt;margin-top:-23.7pt;width:90.75pt;height:27pt;z-index:-2516541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" filled="f" stroked="f">
                  <v:textbox>
                    <w:txbxContent>
                      <w:p w14:paraId="7E5CEABB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</w:rPr>
                          <w:t>Spojujeme</w:t>
                        </w:r>
                      </w:p>
                      <w:p w14:paraId="4DA5F421" w14:textId="77777777" w:rsidR="00961AF3" w:rsidRPr="00DD5795" w:rsidRDefault="00961AF3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</w:rPr>
                        </w:pPr>
                        <w:r w:rsidRPr="00DD5795"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</w:rPr>
                          <w:t>a podporujeme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b/>
            <w:noProof/>
            <w:sz w:val="16"/>
            <w:lang w:val="cs-CZ" w:eastAsia="cs-CZ"/>
          </w:rPr>
          <w:drawing>
            <wp:anchor distT="0" distB="0" distL="114300" distR="114300" simplePos="0" relativeHeight="251661311" behindDoc="1" locked="0" layoutInCell="1" allowOverlap="1" wp14:anchorId="08507F71" wp14:editId="1335C53B">
              <wp:simplePos x="0" y="0"/>
              <wp:positionH relativeFrom="column">
                <wp:posOffset>141605</wp:posOffset>
              </wp:positionH>
              <wp:positionV relativeFrom="paragraph">
                <wp:posOffset>-769620</wp:posOffset>
              </wp:positionV>
              <wp:extent cx="428625" cy="428625"/>
              <wp:effectExtent l="0" t="0" r="9525" b="9525"/>
              <wp:wrapNone/>
              <wp:docPr id="7" name="Picture 7" descr="C:\Users\mkriz\Desktop\archivword\grafické komponenty\plus_symbo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kriz\Desktop\archivword\grafické komponenty\plus_symbol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61AF3" w:rsidRPr="00E74918">
          <w:rPr>
            <w:b/>
            <w:noProof/>
            <w:sz w:val="16"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60287" behindDoc="1" locked="0" layoutInCell="1" allowOverlap="1" wp14:anchorId="10DC1E3C" wp14:editId="6780A74E">
                  <wp:simplePos x="0" y="0"/>
                  <wp:positionH relativeFrom="column">
                    <wp:posOffset>-257192</wp:posOffset>
                  </wp:positionH>
                  <wp:positionV relativeFrom="paragraph">
                    <wp:posOffset>-549275</wp:posOffset>
                  </wp:positionV>
                  <wp:extent cx="6829425" cy="838200"/>
                  <wp:effectExtent l="0" t="0" r="9525" b="0"/>
                  <wp:wrapNone/>
                  <wp:docPr id="6" name="Rectangl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29425" cy="838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mv="urn:schemas-microsoft-com:mac:vml" xmlns:mo="http://schemas.microsoft.com/office/mac/office/2008/main">
              <w:pict>
                <v:rect w14:anchorId="35939872" id="Rectangle 6" o:spid="_x0000_s1026" style="position:absolute;margin-left:-20.25pt;margin-top:-43.25pt;width:537.75pt;height:66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" fillcolor="#f2f2f2 [3052]" stroked="f" strokeweight="1pt"/>
              </w:pict>
            </mc:Fallback>
          </mc:AlternateContent>
        </w:r>
        <w:r w:rsidR="00961AF3" w:rsidRPr="00E74918">
          <w:rPr>
            <w:rFonts w:ascii="Arial" w:hAnsi="Arial" w:cs="Arial"/>
            <w:b/>
            <w:sz w:val="16"/>
          </w:rPr>
          <w:fldChar w:fldCharType="begin"/>
        </w:r>
        <w:r w:rsidR="00961AF3"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="00961AF3" w:rsidRPr="00E74918">
          <w:rPr>
            <w:rFonts w:ascii="Arial" w:hAnsi="Arial" w:cs="Arial"/>
            <w:b/>
            <w:sz w:val="16"/>
          </w:rPr>
          <w:fldChar w:fldCharType="separate"/>
        </w:r>
        <w:r w:rsidR="00082961">
          <w:rPr>
            <w:rFonts w:ascii="Arial" w:hAnsi="Arial" w:cs="Arial"/>
            <w:b/>
            <w:noProof/>
            <w:sz w:val="16"/>
          </w:rPr>
          <w:t>1</w:t>
        </w:r>
        <w:r w:rsidR="00961AF3" w:rsidRPr="00E74918">
          <w:rPr>
            <w:rFonts w:ascii="Arial" w:hAnsi="Arial" w:cs="Arial"/>
            <w:b/>
            <w:noProof/>
            <w:sz w:val="16"/>
          </w:rPr>
          <w:fldChar w:fldCharType="end"/>
        </w:r>
        <w:r w:rsidR="00E74918"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3D28E6CE" w14:textId="77777777" w:rsidR="001765FE" w:rsidRPr="007926FC" w:rsidRDefault="001765FE" w:rsidP="00792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292E1" w14:textId="77777777" w:rsidR="00EB4740" w:rsidRDefault="00EB4740" w:rsidP="003856C9">
      <w:pPr>
        <w:spacing w:after="0" w:line="240" w:lineRule="auto"/>
      </w:pPr>
      <w:r>
        <w:separator/>
      </w:r>
    </w:p>
  </w:footnote>
  <w:footnote w:type="continuationSeparator" w:id="0">
    <w:p w14:paraId="70F5C5A4" w14:textId="77777777" w:rsidR="00EB4740" w:rsidRDefault="00EB4740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DE5BF" w14:textId="77777777" w:rsidR="00FB464E" w:rsidRPr="005400AF" w:rsidRDefault="00FB464E" w:rsidP="00FB464E">
    <w:pPr>
      <w:pStyle w:val="Zhlav"/>
      <w:jc w:val="left"/>
      <w:rPr>
        <w:color w:val="002060"/>
        <w:sz w:val="22"/>
        <w:lang w:val="cs-CZ"/>
      </w:rPr>
    </w:pPr>
    <w:r w:rsidRPr="005400AF">
      <w:rPr>
        <w:noProof/>
        <w:color w:val="002060"/>
        <w:sz w:val="22"/>
        <w:lang w:val="cs-CZ" w:eastAsia="cs-CZ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337FAC" wp14:editId="2FB58E33">
              <wp:simplePos x="0" y="0"/>
              <wp:positionH relativeFrom="column">
                <wp:posOffset>20955</wp:posOffset>
              </wp:positionH>
              <wp:positionV relativeFrom="paragraph">
                <wp:posOffset>303530</wp:posOffset>
              </wp:positionV>
              <wp:extent cx="457200" cy="0"/>
              <wp:effectExtent l="0" t="0" r="19050" b="19050"/>
              <wp:wrapNone/>
              <wp:docPr id="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56223" id="Straight Connector 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23.9pt" to="3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" strokecolor="#002060" strokeweight="1.5pt">
              <v:stroke joinstyle="miter"/>
            </v:line>
          </w:pict>
        </mc:Fallback>
      </mc:AlternateContent>
    </w:r>
    <w:r w:rsidRPr="005400AF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77696" behindDoc="0" locked="0" layoutInCell="1" allowOverlap="1" wp14:anchorId="631D1484" wp14:editId="6DA8F710">
          <wp:simplePos x="0" y="0"/>
          <wp:positionH relativeFrom="column">
            <wp:posOffset>5126355</wp:posOffset>
          </wp:positionH>
          <wp:positionV relativeFrom="paragraph">
            <wp:posOffset>-420370</wp:posOffset>
          </wp:positionV>
          <wp:extent cx="1476375" cy="647700"/>
          <wp:effectExtent l="0" t="0" r="9525" b="0"/>
          <wp:wrapNone/>
          <wp:docPr id="10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400AF">
      <w:rPr>
        <w:rFonts w:ascii="Arial" w:hAnsi="Arial" w:cs="Arial"/>
        <w:b/>
        <w:color w:val="002060"/>
        <w:sz w:val="22"/>
        <w:lang w:val="cs-CZ"/>
      </w:rPr>
      <w:t>Tisková zpráva</w:t>
    </w:r>
  </w:p>
  <w:p w14:paraId="3FB879EA" w14:textId="77777777" w:rsidR="00FB464E" w:rsidRDefault="00FB46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92AF0" w14:textId="23A9FFFA" w:rsidR="00DC79BB" w:rsidRPr="000D2D0C" w:rsidRDefault="007926FC" w:rsidP="007926FC">
    <w:pPr>
      <w:pStyle w:val="Zhlav"/>
      <w:jc w:val="left"/>
      <w:rPr>
        <w:color w:val="002060"/>
        <w:sz w:val="22"/>
        <w:lang w:val="cs-CZ"/>
      </w:rPr>
    </w:pPr>
    <w:r w:rsidRPr="000D2D0C">
      <w:rPr>
        <w:noProof/>
        <w:color w:val="002060"/>
        <w:sz w:val="2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DD8BD5" wp14:editId="694A5393">
              <wp:simplePos x="0" y="0"/>
              <wp:positionH relativeFrom="column">
                <wp:posOffset>20955</wp:posOffset>
              </wp:positionH>
              <wp:positionV relativeFrom="paragraph">
                <wp:posOffset>303530</wp:posOffset>
              </wp:positionV>
              <wp:extent cx="45720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0718A344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23.9pt" to="3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" strokecolor="#002060" strokeweight="1.5pt">
              <v:stroke joinstyle="miter"/>
            </v:line>
          </w:pict>
        </mc:Fallback>
      </mc:AlternateContent>
    </w:r>
    <w:r w:rsidRPr="000D2D0C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68480" behindDoc="0" locked="0" layoutInCell="1" allowOverlap="1" wp14:anchorId="63752F80" wp14:editId="21AC406E">
          <wp:simplePos x="0" y="0"/>
          <wp:positionH relativeFrom="column">
            <wp:posOffset>5126355</wp:posOffset>
          </wp:positionH>
          <wp:positionV relativeFrom="paragraph">
            <wp:posOffset>-420370</wp:posOffset>
          </wp:positionV>
          <wp:extent cx="1476375" cy="647700"/>
          <wp:effectExtent l="0" t="0" r="9525" b="0"/>
          <wp:wrapNone/>
          <wp:docPr id="4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4996">
      <w:rPr>
        <w:rFonts w:ascii="Arial" w:hAnsi="Arial" w:cs="Arial"/>
        <w:b/>
        <w:color w:val="002060"/>
        <w:sz w:val="22"/>
        <w:lang w:val="cs-CZ"/>
      </w:rPr>
      <w:t>Tisková zpráva – výsledky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98A"/>
    <w:multiLevelType w:val="hybridMultilevel"/>
    <w:tmpl w:val="9F62E1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D5971"/>
    <w:multiLevelType w:val="hybridMultilevel"/>
    <w:tmpl w:val="1DE4315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054D18"/>
    <w:multiLevelType w:val="hybridMultilevel"/>
    <w:tmpl w:val="8AC6564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2D74B1"/>
    <w:multiLevelType w:val="hybridMultilevel"/>
    <w:tmpl w:val="97C4EA4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716333"/>
    <w:multiLevelType w:val="hybridMultilevel"/>
    <w:tmpl w:val="A5A6411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52BE1"/>
    <w:rsid w:val="00064E53"/>
    <w:rsid w:val="0007412A"/>
    <w:rsid w:val="00082961"/>
    <w:rsid w:val="000B1CFC"/>
    <w:rsid w:val="000D2D0C"/>
    <w:rsid w:val="0010199E"/>
    <w:rsid w:val="0013523B"/>
    <w:rsid w:val="00145955"/>
    <w:rsid w:val="001473F4"/>
    <w:rsid w:val="0016480E"/>
    <w:rsid w:val="001712EB"/>
    <w:rsid w:val="001765FE"/>
    <w:rsid w:val="0019561F"/>
    <w:rsid w:val="001B32D2"/>
    <w:rsid w:val="001D642C"/>
    <w:rsid w:val="00202513"/>
    <w:rsid w:val="00234978"/>
    <w:rsid w:val="00293B83"/>
    <w:rsid w:val="002973FD"/>
    <w:rsid w:val="002A3621"/>
    <w:rsid w:val="002B3890"/>
    <w:rsid w:val="002B7747"/>
    <w:rsid w:val="002C77B9"/>
    <w:rsid w:val="002F485A"/>
    <w:rsid w:val="003053D9"/>
    <w:rsid w:val="00343505"/>
    <w:rsid w:val="00352758"/>
    <w:rsid w:val="003779F0"/>
    <w:rsid w:val="003856C9"/>
    <w:rsid w:val="00396369"/>
    <w:rsid w:val="003F3F0D"/>
    <w:rsid w:val="003F4114"/>
    <w:rsid w:val="003F4D31"/>
    <w:rsid w:val="0043426C"/>
    <w:rsid w:val="00441EB9"/>
    <w:rsid w:val="00451191"/>
    <w:rsid w:val="00463463"/>
    <w:rsid w:val="00473EF8"/>
    <w:rsid w:val="004760E5"/>
    <w:rsid w:val="004B53DC"/>
    <w:rsid w:val="004D22BB"/>
    <w:rsid w:val="004D6610"/>
    <w:rsid w:val="00500509"/>
    <w:rsid w:val="00501653"/>
    <w:rsid w:val="00512A85"/>
    <w:rsid w:val="005152F2"/>
    <w:rsid w:val="00534E4E"/>
    <w:rsid w:val="005400AF"/>
    <w:rsid w:val="00551D35"/>
    <w:rsid w:val="00557019"/>
    <w:rsid w:val="005674AC"/>
    <w:rsid w:val="005813C7"/>
    <w:rsid w:val="005A1E51"/>
    <w:rsid w:val="005A4D01"/>
    <w:rsid w:val="005A7E57"/>
    <w:rsid w:val="005B1F8E"/>
    <w:rsid w:val="005C7C0C"/>
    <w:rsid w:val="005E6D30"/>
    <w:rsid w:val="00616FF4"/>
    <w:rsid w:val="00646D9A"/>
    <w:rsid w:val="006A3CE7"/>
    <w:rsid w:val="00703F93"/>
    <w:rsid w:val="00720472"/>
    <w:rsid w:val="00725993"/>
    <w:rsid w:val="00743379"/>
    <w:rsid w:val="00761A57"/>
    <w:rsid w:val="0077096E"/>
    <w:rsid w:val="007803B7"/>
    <w:rsid w:val="007926FC"/>
    <w:rsid w:val="007B2F5C"/>
    <w:rsid w:val="007C5F05"/>
    <w:rsid w:val="00801AF1"/>
    <w:rsid w:val="00812A0C"/>
    <w:rsid w:val="00832043"/>
    <w:rsid w:val="00832F81"/>
    <w:rsid w:val="008601C2"/>
    <w:rsid w:val="008A72FA"/>
    <w:rsid w:val="008C7CA2"/>
    <w:rsid w:val="008F6337"/>
    <w:rsid w:val="00933F05"/>
    <w:rsid w:val="0094199D"/>
    <w:rsid w:val="00961AF3"/>
    <w:rsid w:val="009A0903"/>
    <w:rsid w:val="009A4D10"/>
    <w:rsid w:val="009F57F3"/>
    <w:rsid w:val="00A14996"/>
    <w:rsid w:val="00A203D0"/>
    <w:rsid w:val="00A252B1"/>
    <w:rsid w:val="00A42F91"/>
    <w:rsid w:val="00A92D76"/>
    <w:rsid w:val="00AA7038"/>
    <w:rsid w:val="00AD2AC3"/>
    <w:rsid w:val="00AF1258"/>
    <w:rsid w:val="00B01E52"/>
    <w:rsid w:val="00B31CC1"/>
    <w:rsid w:val="00B550FC"/>
    <w:rsid w:val="00B65DA3"/>
    <w:rsid w:val="00B75AFD"/>
    <w:rsid w:val="00B85871"/>
    <w:rsid w:val="00B93310"/>
    <w:rsid w:val="00BC1F18"/>
    <w:rsid w:val="00BD2E58"/>
    <w:rsid w:val="00BF6BAB"/>
    <w:rsid w:val="00C007A5"/>
    <w:rsid w:val="00C11618"/>
    <w:rsid w:val="00C17246"/>
    <w:rsid w:val="00C37968"/>
    <w:rsid w:val="00C4403A"/>
    <w:rsid w:val="00C5142C"/>
    <w:rsid w:val="00C51CDC"/>
    <w:rsid w:val="00C80639"/>
    <w:rsid w:val="00C926A8"/>
    <w:rsid w:val="00CC4414"/>
    <w:rsid w:val="00CC4C94"/>
    <w:rsid w:val="00CE6306"/>
    <w:rsid w:val="00D023BF"/>
    <w:rsid w:val="00D11C4D"/>
    <w:rsid w:val="00D3084D"/>
    <w:rsid w:val="00D5067A"/>
    <w:rsid w:val="00D7099F"/>
    <w:rsid w:val="00D7436B"/>
    <w:rsid w:val="00DC79BB"/>
    <w:rsid w:val="00DD02E5"/>
    <w:rsid w:val="00DD5795"/>
    <w:rsid w:val="00E34D58"/>
    <w:rsid w:val="00E363D0"/>
    <w:rsid w:val="00E375F2"/>
    <w:rsid w:val="00E44E85"/>
    <w:rsid w:val="00E74918"/>
    <w:rsid w:val="00E941EF"/>
    <w:rsid w:val="00EA1F6B"/>
    <w:rsid w:val="00EB1C1B"/>
    <w:rsid w:val="00EB1EB8"/>
    <w:rsid w:val="00EB4740"/>
    <w:rsid w:val="00ED264D"/>
    <w:rsid w:val="00EE25CE"/>
    <w:rsid w:val="00EE771C"/>
    <w:rsid w:val="00F52F52"/>
    <w:rsid w:val="00F56435"/>
    <w:rsid w:val="00FA07AA"/>
    <w:rsid w:val="00FB0A17"/>
    <w:rsid w:val="00FB464E"/>
    <w:rsid w:val="00FB6A8F"/>
    <w:rsid w:val="00FE20E6"/>
    <w:rsid w:val="00FE7FC3"/>
    <w:rsid w:val="00FF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206CD7A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2B3890"/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character" w:styleId="Hypertextovodkaz">
    <w:name w:val="Hyperlink"/>
    <w:basedOn w:val="Standardnpsmoodstavce"/>
    <w:uiPriority w:val="99"/>
    <w:unhideWhenUsed/>
    <w:rsid w:val="00FB464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2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2D0C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9A4D10"/>
    <w:rPr>
      <w:color w:val="954F72" w:themeColor="followedHyperlink"/>
      <w:u w:val="single"/>
    </w:rPr>
  </w:style>
  <w:style w:type="paragraph" w:customStyle="1" w:styleId="Default">
    <w:name w:val="Default"/>
    <w:rsid w:val="00512A85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459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595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595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59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5955"/>
    <w:rPr>
      <w:b/>
      <w:bCs/>
    </w:rPr>
  </w:style>
  <w:style w:type="character" w:styleId="Siln">
    <w:name w:val="Strong"/>
    <w:basedOn w:val="Standardnpsmoodstavce"/>
    <w:uiPriority w:val="22"/>
    <w:qFormat/>
    <w:rsid w:val="003F4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74F5C-1CD4-4ECA-BC20-E2E5A623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MOO.dotx</Template>
  <TotalTime>3</TotalTime>
  <Pages>3</Pages>
  <Words>976</Words>
  <Characters>5762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Menclová Petra</cp:lastModifiedBy>
  <cp:revision>5</cp:revision>
  <cp:lastPrinted>2016-10-20T14:05:00Z</cp:lastPrinted>
  <dcterms:created xsi:type="dcterms:W3CDTF">2016-10-25T10:06:00Z</dcterms:created>
  <dcterms:modified xsi:type="dcterms:W3CDTF">2016-10-25T15:02:00Z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