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318F" w:rsidRPr="00064810" w:rsidRDefault="00A4318F" w:rsidP="00A4318F">
      <w:pPr>
        <w:spacing w:after="0" w:line="240" w:lineRule="auto"/>
        <w:jc w:val="right"/>
        <w:rPr>
          <w:b/>
          <w:bCs/>
          <w:color w:val="0D3D7D"/>
          <w:sz w:val="20"/>
          <w:szCs w:val="20"/>
        </w:rPr>
      </w:pPr>
      <w:bookmarkStart w:id="0" w:name="_GoBack"/>
      <w:bookmarkEnd w:id="0"/>
    </w:p>
    <w:p w:rsidR="00040A6E" w:rsidRPr="00064810" w:rsidRDefault="00040A6E" w:rsidP="00A4318F">
      <w:pPr>
        <w:spacing w:after="0" w:line="240" w:lineRule="auto"/>
        <w:jc w:val="right"/>
        <w:rPr>
          <w:b/>
          <w:bCs/>
          <w:color w:val="0D3D7D"/>
          <w:sz w:val="20"/>
          <w:szCs w:val="20"/>
        </w:rPr>
        <w:sectPr w:rsidR="00040A6E" w:rsidRPr="00064810">
          <w:headerReference w:type="even" r:id="rId7"/>
          <w:headerReference w:type="default" r:id="rId8"/>
          <w:footerReference w:type="default" r:id="rId9"/>
          <w:pgSz w:w="12240" w:h="15840"/>
          <w:pgMar w:top="1701" w:right="1185" w:bottom="147" w:left="1134" w:header="567" w:footer="91" w:gutter="0"/>
          <w:cols w:space="708"/>
          <w:docGrid w:linePitch="360"/>
        </w:sectPr>
      </w:pPr>
    </w:p>
    <w:p w:rsidR="00FB6CB8" w:rsidRDefault="00FB6CB8" w:rsidP="00A4318F">
      <w:pPr>
        <w:spacing w:after="0" w:line="240" w:lineRule="auto"/>
        <w:jc w:val="right"/>
        <w:rPr>
          <w:b/>
          <w:bCs/>
          <w:color w:val="0D3D7D"/>
          <w:sz w:val="20"/>
          <w:szCs w:val="20"/>
        </w:rPr>
      </w:pPr>
    </w:p>
    <w:p w:rsidR="00A21AC8" w:rsidRPr="00FB6CB8" w:rsidRDefault="009750F8" w:rsidP="00A4318F">
      <w:pPr>
        <w:spacing w:after="0" w:line="240" w:lineRule="auto"/>
        <w:jc w:val="right"/>
        <w:rPr>
          <w:b/>
          <w:bCs/>
          <w:color w:val="0D3D7D"/>
          <w:sz w:val="20"/>
          <w:szCs w:val="20"/>
        </w:rPr>
      </w:pPr>
      <w:r>
        <w:rPr>
          <w:b/>
          <w:bCs/>
          <w:color w:val="0D3D7D"/>
          <w:sz w:val="20"/>
          <w:szCs w:val="20"/>
        </w:rPr>
        <w:t>Svitavy</w:t>
      </w:r>
      <w:r w:rsidR="00C57E3A" w:rsidRPr="00FB6CB8">
        <w:rPr>
          <w:b/>
          <w:bCs/>
          <w:color w:val="0D3D7D"/>
          <w:sz w:val="20"/>
          <w:szCs w:val="20"/>
        </w:rPr>
        <w:t xml:space="preserve">, </w:t>
      </w:r>
      <w:r>
        <w:rPr>
          <w:b/>
          <w:bCs/>
          <w:color w:val="0D3D7D"/>
          <w:sz w:val="20"/>
          <w:szCs w:val="20"/>
        </w:rPr>
        <w:t>1</w:t>
      </w:r>
      <w:r w:rsidR="00005849">
        <w:rPr>
          <w:b/>
          <w:bCs/>
          <w:color w:val="0D3D7D"/>
          <w:sz w:val="20"/>
          <w:szCs w:val="20"/>
        </w:rPr>
        <w:t>3</w:t>
      </w:r>
      <w:r>
        <w:rPr>
          <w:b/>
          <w:bCs/>
          <w:color w:val="0D3D7D"/>
          <w:sz w:val="20"/>
          <w:szCs w:val="20"/>
        </w:rPr>
        <w:t>. listopadu 2017</w:t>
      </w:r>
    </w:p>
    <w:p w:rsidR="00A21AC8" w:rsidRPr="00064810" w:rsidRDefault="00A21AC8" w:rsidP="00064810">
      <w:pPr>
        <w:spacing w:after="0" w:line="240" w:lineRule="auto"/>
        <w:jc w:val="right"/>
        <w:rPr>
          <w:b/>
          <w:bCs/>
          <w:color w:val="0D3D7D"/>
          <w:sz w:val="20"/>
          <w:szCs w:val="20"/>
        </w:rPr>
      </w:pPr>
    </w:p>
    <w:p w:rsidR="001E5C99" w:rsidRPr="00064810" w:rsidRDefault="001E5C99" w:rsidP="00064810">
      <w:pPr>
        <w:spacing w:after="0" w:line="240" w:lineRule="auto"/>
        <w:jc w:val="right"/>
        <w:rPr>
          <w:b/>
          <w:bCs/>
          <w:color w:val="0D3D7D"/>
          <w:sz w:val="20"/>
          <w:szCs w:val="20"/>
        </w:rPr>
      </w:pPr>
    </w:p>
    <w:p w:rsidR="001E7F94" w:rsidRDefault="001360A6" w:rsidP="001360A6">
      <w:pPr>
        <w:pStyle w:val="Bezmezer"/>
        <w:jc w:val="both"/>
        <w:rPr>
          <w:b/>
          <w:color w:val="4AB3EB"/>
          <w:sz w:val="40"/>
          <w:szCs w:val="40"/>
        </w:rPr>
      </w:pPr>
      <w:r>
        <w:rPr>
          <w:b/>
          <w:color w:val="4AB3EB"/>
          <w:sz w:val="40"/>
          <w:szCs w:val="40"/>
        </w:rPr>
        <w:t>Na psychiatrii Svitavské nemocnice proběhlo c</w:t>
      </w:r>
      <w:r w:rsidR="009750F8" w:rsidRPr="009750F8">
        <w:rPr>
          <w:b/>
          <w:color w:val="4AB3EB"/>
          <w:sz w:val="40"/>
          <w:szCs w:val="40"/>
        </w:rPr>
        <w:t xml:space="preserve">vičení složek </w:t>
      </w:r>
      <w:r w:rsidR="00005849">
        <w:rPr>
          <w:b/>
          <w:color w:val="4AB3EB"/>
          <w:sz w:val="40"/>
          <w:szCs w:val="40"/>
        </w:rPr>
        <w:t>I</w:t>
      </w:r>
      <w:r w:rsidR="009750F8" w:rsidRPr="009750F8">
        <w:rPr>
          <w:b/>
          <w:color w:val="4AB3EB"/>
          <w:sz w:val="40"/>
          <w:szCs w:val="40"/>
        </w:rPr>
        <w:t>n</w:t>
      </w:r>
      <w:r>
        <w:rPr>
          <w:b/>
          <w:color w:val="4AB3EB"/>
          <w:sz w:val="40"/>
          <w:szCs w:val="40"/>
        </w:rPr>
        <w:t>tegrovaného záchranného systému</w:t>
      </w:r>
    </w:p>
    <w:p w:rsidR="009750F8" w:rsidRPr="00064810" w:rsidRDefault="009750F8" w:rsidP="001E7F94">
      <w:pPr>
        <w:pStyle w:val="Bezmezer"/>
        <w:jc w:val="both"/>
        <w:rPr>
          <w:b/>
          <w:color w:val="4AB3EB"/>
        </w:rPr>
      </w:pPr>
    </w:p>
    <w:p w:rsidR="00617592" w:rsidRDefault="002053B9" w:rsidP="001E7F94">
      <w:pPr>
        <w:pStyle w:val="Bezmezer"/>
        <w:jc w:val="both"/>
        <w:rPr>
          <w:b/>
          <w:color w:val="4AB3EB"/>
        </w:rPr>
      </w:pPr>
      <w:r>
        <w:rPr>
          <w:b/>
          <w:color w:val="4AB3EB"/>
        </w:rPr>
        <w:t>Pod heslem „</w:t>
      </w:r>
      <w:r w:rsidR="00954326">
        <w:rPr>
          <w:b/>
          <w:color w:val="4AB3EB"/>
        </w:rPr>
        <w:t>lepší být připraven, než překvapen</w:t>
      </w:r>
      <w:r>
        <w:rPr>
          <w:b/>
          <w:color w:val="4AB3EB"/>
        </w:rPr>
        <w:t>“</w:t>
      </w:r>
      <w:r w:rsidR="009750F8" w:rsidRPr="009750F8">
        <w:rPr>
          <w:b/>
          <w:color w:val="4AB3EB"/>
        </w:rPr>
        <w:t xml:space="preserve"> bylo v pondělí 13. 11. 2017 ve 13 hod</w:t>
      </w:r>
      <w:r w:rsidR="00005849">
        <w:rPr>
          <w:b/>
          <w:color w:val="4AB3EB"/>
        </w:rPr>
        <w:t>in</w:t>
      </w:r>
      <w:r w:rsidR="009750F8" w:rsidRPr="009750F8">
        <w:rPr>
          <w:b/>
          <w:color w:val="4AB3EB"/>
        </w:rPr>
        <w:t xml:space="preserve"> zahájeno taktické cvičení pro nácvik evakuace pacientů z budovy svitavské psychiatrie. Kromě zaměstnanců </w:t>
      </w:r>
      <w:r>
        <w:rPr>
          <w:b/>
          <w:color w:val="4AB3EB"/>
        </w:rPr>
        <w:t>nemocnice se do cvičení zapojily</w:t>
      </w:r>
      <w:r w:rsidR="009750F8" w:rsidRPr="009750F8">
        <w:rPr>
          <w:b/>
          <w:color w:val="4AB3EB"/>
        </w:rPr>
        <w:t xml:space="preserve"> Hasičský záchranný sbor Pardubického kraje, Jednotka sboru dobrovolných hasičů Svitavy, Policie ČR a Městská policie.</w:t>
      </w:r>
    </w:p>
    <w:p w:rsidR="009750F8" w:rsidRPr="00064810" w:rsidRDefault="009750F8" w:rsidP="001E7F94">
      <w:pPr>
        <w:pStyle w:val="Bezmezer"/>
        <w:jc w:val="both"/>
        <w:rPr>
          <w:color w:val="0D3D7D"/>
        </w:rPr>
      </w:pPr>
    </w:p>
    <w:p w:rsidR="00982262" w:rsidRDefault="009750F8" w:rsidP="00982262">
      <w:pPr>
        <w:pStyle w:val="Bezmezer"/>
        <w:jc w:val="both"/>
        <w:rPr>
          <w:color w:val="0D3D7D"/>
        </w:rPr>
      </w:pPr>
      <w:r w:rsidRPr="009750F8">
        <w:rPr>
          <w:color w:val="0D3D7D"/>
        </w:rPr>
        <w:t>Úderem 13. hodiny vypukl na uzavřen</w:t>
      </w:r>
      <w:r w:rsidR="003640DC">
        <w:rPr>
          <w:color w:val="0D3D7D"/>
        </w:rPr>
        <w:t>ém oddělení psychiatrie poplach. N</w:t>
      </w:r>
      <w:r w:rsidRPr="009750F8">
        <w:rPr>
          <w:color w:val="0D3D7D"/>
        </w:rPr>
        <w:t>a pokoji ve třetím patře došlo k simulovanému požáru lůžkovin. Toho času se na pokoji nacházeli čtyři pacienti (figuranti)</w:t>
      </w:r>
      <w:r w:rsidR="002053B9">
        <w:rPr>
          <w:color w:val="0D3D7D"/>
        </w:rPr>
        <w:t>, z nichž tři byli</w:t>
      </w:r>
      <w:r w:rsidR="003640DC">
        <w:rPr>
          <w:color w:val="0D3D7D"/>
        </w:rPr>
        <w:t xml:space="preserve"> připoutáni</w:t>
      </w:r>
      <w:r w:rsidRPr="009750F8">
        <w:rPr>
          <w:color w:val="0D3D7D"/>
        </w:rPr>
        <w:t xml:space="preserve"> k</w:t>
      </w:r>
      <w:r w:rsidR="003640DC">
        <w:rPr>
          <w:color w:val="0D3D7D"/>
        </w:rPr>
        <w:t xml:space="preserve"> lůžku. Na vedlejším pokoji byly</w:t>
      </w:r>
      <w:r w:rsidRPr="009750F8">
        <w:rPr>
          <w:color w:val="0D3D7D"/>
        </w:rPr>
        <w:t xml:space="preserve"> tři osoby a jedna další upoutána na lůžko. Dalo se předpokládat, že někteří z pacientů se budou kvůli povaze svého onemocnění chovat agresivně. Záchranáři proto museli být připraveni na všechno. </w:t>
      </w:r>
      <w:r w:rsidR="00982262" w:rsidRPr="009750F8">
        <w:rPr>
          <w:color w:val="0D3D7D"/>
        </w:rPr>
        <w:t>Evakuaci ostatních pokojů provedl</w:t>
      </w:r>
      <w:r w:rsidR="00982262">
        <w:rPr>
          <w:color w:val="0D3D7D"/>
        </w:rPr>
        <w:t xml:space="preserve"> personál nemocnice.</w:t>
      </w:r>
    </w:p>
    <w:p w:rsidR="00982262" w:rsidRDefault="00982262" w:rsidP="00982262">
      <w:pPr>
        <w:pStyle w:val="Bezmezer"/>
        <w:jc w:val="both"/>
        <w:rPr>
          <w:color w:val="0D3D7D"/>
        </w:rPr>
      </w:pPr>
    </w:p>
    <w:p w:rsidR="00982262" w:rsidRDefault="00982262" w:rsidP="00982262">
      <w:pPr>
        <w:pStyle w:val="Bezmezer"/>
        <w:jc w:val="both"/>
        <w:rPr>
          <w:color w:val="0D3D7D"/>
        </w:rPr>
      </w:pPr>
      <w:r w:rsidRPr="009750F8">
        <w:rPr>
          <w:color w:val="0D3D7D"/>
        </w:rPr>
        <w:t>Cílem cvičení bylo seznámení jednotek požární ochrany a dalších složek integrovaného záchranného systému s možn</w:t>
      </w:r>
      <w:r>
        <w:rPr>
          <w:color w:val="0D3D7D"/>
        </w:rPr>
        <w:t>ostmi nasazení požární techniky a</w:t>
      </w:r>
      <w:r w:rsidRPr="009750F8">
        <w:rPr>
          <w:color w:val="0D3D7D"/>
        </w:rPr>
        <w:t xml:space="preserve"> s činností oddělení, dále byly ověřovány informační toky při vyhlášení evakuace v rámci nemocnice i mezi zúčastněnými subjekty. Neméně důležitým úkolem bylo ověřit časy evakuací a možnosti evakuačních a zásahových cest p</w:t>
      </w:r>
      <w:r w:rsidR="00B420BA">
        <w:rPr>
          <w:color w:val="0D3D7D"/>
        </w:rPr>
        <w:t>ro potřeby jejich případné</w:t>
      </w:r>
      <w:r>
        <w:rPr>
          <w:color w:val="0D3D7D"/>
        </w:rPr>
        <w:t xml:space="preserve"> úpravy.</w:t>
      </w:r>
      <w:r w:rsidR="009057CC">
        <w:rPr>
          <w:color w:val="0D3D7D"/>
        </w:rPr>
        <w:t xml:space="preserve"> Zaměstnanci psychiatrického oddělení si mohli vyzkoušet postupy při krizové situaci a zároveň samotnou evakuaci mobilních pacientů</w:t>
      </w:r>
      <w:r w:rsidR="00DB12BF">
        <w:rPr>
          <w:color w:val="0D3D7D"/>
        </w:rPr>
        <w:t xml:space="preserve"> do vedlejšího objektu</w:t>
      </w:r>
      <w:r w:rsidR="009057CC">
        <w:rPr>
          <w:color w:val="0D3D7D"/>
        </w:rPr>
        <w:t>.</w:t>
      </w:r>
    </w:p>
    <w:p w:rsidR="00982262" w:rsidRDefault="00982262" w:rsidP="00982262">
      <w:pPr>
        <w:pStyle w:val="Bezmezer"/>
        <w:jc w:val="both"/>
        <w:rPr>
          <w:color w:val="0D3D7D"/>
        </w:rPr>
      </w:pPr>
    </w:p>
    <w:p w:rsidR="00982262" w:rsidRDefault="00DB12BF" w:rsidP="00982262">
      <w:pPr>
        <w:pStyle w:val="Bezmezer"/>
        <w:jc w:val="both"/>
        <w:rPr>
          <w:color w:val="0D3D7D"/>
        </w:rPr>
      </w:pPr>
      <w:r w:rsidRPr="004714DA">
        <w:rPr>
          <w:color w:val="0D3D7D"/>
        </w:rPr>
        <w:t>Krizový manažer Nemocnice Pardubického kraje, a.s. Josef Vamberský k nácviku evakuace psychiatrického oddělení dodává:</w:t>
      </w:r>
      <w:r>
        <w:rPr>
          <w:i/>
          <w:color w:val="0D3D7D"/>
        </w:rPr>
        <w:t xml:space="preserve"> </w:t>
      </w:r>
      <w:r w:rsidR="00982262" w:rsidRPr="00982262">
        <w:rPr>
          <w:i/>
          <w:color w:val="0D3D7D"/>
        </w:rPr>
        <w:t>„Ve druhém patře budovy je uzavřené oddělení pro pacienty se složitějšími diagnózami a potřebovali jsme, aby si person</w:t>
      </w:r>
      <w:r>
        <w:rPr>
          <w:i/>
          <w:color w:val="0D3D7D"/>
        </w:rPr>
        <w:t>ál i záchranné složky vyzkoušely</w:t>
      </w:r>
      <w:r w:rsidR="00982262" w:rsidRPr="00982262">
        <w:rPr>
          <w:i/>
          <w:color w:val="0D3D7D"/>
        </w:rPr>
        <w:t xml:space="preserve"> evakuaci těchto specifických pacientů. Zároveň to byla m</w:t>
      </w:r>
      <w:r>
        <w:rPr>
          <w:i/>
          <w:color w:val="0D3D7D"/>
        </w:rPr>
        <w:t>ožnost, jak prověřit</w:t>
      </w:r>
      <w:r w:rsidR="00982262" w:rsidRPr="00982262">
        <w:rPr>
          <w:i/>
          <w:color w:val="0D3D7D"/>
        </w:rPr>
        <w:t xml:space="preserve"> dokumentaci</w:t>
      </w:r>
      <w:r>
        <w:rPr>
          <w:i/>
          <w:color w:val="0D3D7D"/>
        </w:rPr>
        <w:t xml:space="preserve"> a plány zdolávání požáru, které byly pro tento objekt zpracovány</w:t>
      </w:r>
      <w:r w:rsidR="00982262" w:rsidRPr="00982262">
        <w:rPr>
          <w:i/>
          <w:color w:val="0D3D7D"/>
        </w:rPr>
        <w:t>. Dalším úkolem bylo vyzkoušet si vazby a komuni</w:t>
      </w:r>
      <w:r w:rsidR="00B52059">
        <w:rPr>
          <w:i/>
          <w:color w:val="0D3D7D"/>
        </w:rPr>
        <w:t>kaci mezi jednotlivými složkami.</w:t>
      </w:r>
      <w:r w:rsidR="00982262" w:rsidRPr="00982262">
        <w:rPr>
          <w:i/>
          <w:color w:val="0D3D7D"/>
        </w:rPr>
        <w:t>“</w:t>
      </w:r>
      <w:r w:rsidR="00B52059">
        <w:rPr>
          <w:color w:val="0D3D7D"/>
        </w:rPr>
        <w:t xml:space="preserve"> </w:t>
      </w:r>
    </w:p>
    <w:p w:rsidR="00982262" w:rsidRDefault="00982262" w:rsidP="00982262">
      <w:pPr>
        <w:pStyle w:val="Bezmezer"/>
        <w:jc w:val="both"/>
        <w:rPr>
          <w:color w:val="0D3D7D"/>
        </w:rPr>
      </w:pPr>
    </w:p>
    <w:p w:rsidR="00064810" w:rsidRDefault="00982262" w:rsidP="001E7F94">
      <w:pPr>
        <w:pStyle w:val="Bezmezer"/>
        <w:jc w:val="both"/>
        <w:rPr>
          <w:color w:val="0D3D7D"/>
        </w:rPr>
      </w:pPr>
      <w:r>
        <w:rPr>
          <w:color w:val="0D3D7D"/>
        </w:rPr>
        <w:t xml:space="preserve">Po nácviku evakuace bylo simulováno provedení hasebních prací a </w:t>
      </w:r>
      <w:r w:rsidR="00B420BA">
        <w:rPr>
          <w:color w:val="0D3D7D"/>
        </w:rPr>
        <w:t>na závěr byly zkontrolovány</w:t>
      </w:r>
      <w:r>
        <w:rPr>
          <w:color w:val="0D3D7D"/>
        </w:rPr>
        <w:t xml:space="preserve"> všech</w:t>
      </w:r>
      <w:r w:rsidR="00B420BA">
        <w:rPr>
          <w:color w:val="0D3D7D"/>
        </w:rPr>
        <w:t>ny</w:t>
      </w:r>
      <w:r>
        <w:rPr>
          <w:color w:val="0D3D7D"/>
        </w:rPr>
        <w:t xml:space="preserve"> prostor</w:t>
      </w:r>
      <w:r w:rsidR="00B420BA">
        <w:rPr>
          <w:color w:val="0D3D7D"/>
        </w:rPr>
        <w:t>y</w:t>
      </w:r>
      <w:r>
        <w:rPr>
          <w:color w:val="0D3D7D"/>
        </w:rPr>
        <w:t xml:space="preserve"> v budově. Po ukončení cvičení se sešli zástupci nemocnice a Hasičského záchranného sboru</w:t>
      </w:r>
      <w:r w:rsidR="009057CC">
        <w:rPr>
          <w:color w:val="0D3D7D"/>
        </w:rPr>
        <w:t xml:space="preserve"> a předali si vzájemně své podněty, které budou</w:t>
      </w:r>
      <w:r w:rsidR="00B52059">
        <w:rPr>
          <w:color w:val="0D3D7D"/>
        </w:rPr>
        <w:t xml:space="preserve"> detailněji</w:t>
      </w:r>
      <w:r w:rsidR="009057CC">
        <w:rPr>
          <w:color w:val="0D3D7D"/>
        </w:rPr>
        <w:t xml:space="preserve"> sepsány do záznamů o akci.</w:t>
      </w:r>
      <w:r w:rsidR="00B52059">
        <w:rPr>
          <w:color w:val="0D3D7D"/>
        </w:rPr>
        <w:t xml:space="preserve"> </w:t>
      </w:r>
      <w:r w:rsidR="009750F8" w:rsidRPr="009750F8">
        <w:rPr>
          <w:color w:val="0D3D7D"/>
        </w:rPr>
        <w:t>Provoz psychiatrického oddělení</w:t>
      </w:r>
      <w:r w:rsidR="00B420BA">
        <w:rPr>
          <w:color w:val="0D3D7D"/>
        </w:rPr>
        <w:t xml:space="preserve"> byl</w:t>
      </w:r>
      <w:r w:rsidR="009750F8" w:rsidRPr="009750F8">
        <w:rPr>
          <w:color w:val="0D3D7D"/>
        </w:rPr>
        <w:t xml:space="preserve"> </w:t>
      </w:r>
      <w:r w:rsidR="00B52059">
        <w:rPr>
          <w:color w:val="0D3D7D"/>
        </w:rPr>
        <w:t>i</w:t>
      </w:r>
      <w:r w:rsidR="00B420BA">
        <w:rPr>
          <w:color w:val="0D3D7D"/>
        </w:rPr>
        <w:t xml:space="preserve"> v</w:t>
      </w:r>
      <w:r w:rsidR="00B52059">
        <w:rPr>
          <w:color w:val="0D3D7D"/>
        </w:rPr>
        <w:t xml:space="preserve"> době</w:t>
      </w:r>
      <w:r w:rsidR="009750F8" w:rsidRPr="009750F8">
        <w:rPr>
          <w:color w:val="0D3D7D"/>
        </w:rPr>
        <w:t xml:space="preserve"> cvičení zajištěn a část pacientů zůstávala na svých pokojích. Pro ostatní návštěvníky a pacienty psychiatrie bylo cvičení zajímavou podívanou.</w:t>
      </w:r>
    </w:p>
    <w:p w:rsidR="00064810" w:rsidRPr="00064810" w:rsidRDefault="00064810" w:rsidP="001E7F94">
      <w:pPr>
        <w:pStyle w:val="Bezmezer"/>
        <w:jc w:val="both"/>
        <w:rPr>
          <w:color w:val="0D3D7D"/>
        </w:rPr>
      </w:pPr>
    </w:p>
    <w:sectPr w:rsidR="00064810" w:rsidRPr="00064810" w:rsidSect="00040A6E">
      <w:headerReference w:type="default" r:id="rId10"/>
      <w:type w:val="continuous"/>
      <w:pgSz w:w="12240" w:h="15840"/>
      <w:pgMar w:top="1701" w:right="1185" w:bottom="147" w:left="1134" w:header="56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4CB" w:rsidRDefault="008B54CB">
      <w:pPr>
        <w:spacing w:after="0" w:line="240" w:lineRule="auto"/>
      </w:pPr>
      <w:r>
        <w:separator/>
      </w:r>
    </w:p>
  </w:endnote>
  <w:endnote w:type="continuationSeparator" w:id="0">
    <w:p w:rsidR="008B54CB" w:rsidRDefault="008B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508" w:rsidRDefault="00C42508" w:rsidP="008E77AF">
    <w:pPr>
      <w:pStyle w:val="Zpat"/>
      <w:rPr>
        <w:rFonts w:ascii="Franklin Gothic Book" w:hAnsi="Franklin Gothic Book"/>
        <w:b/>
        <w:sz w:val="18"/>
        <w:szCs w:val="18"/>
      </w:rPr>
    </w:pPr>
  </w:p>
  <w:p w:rsidR="00C42508" w:rsidRPr="00FB6CB8" w:rsidRDefault="009750F8" w:rsidP="00B0179A">
    <w:pPr>
      <w:pStyle w:val="Zpat"/>
      <w:jc w:val="center"/>
      <w:rPr>
        <w:color w:val="0D3D7D"/>
        <w:sz w:val="16"/>
      </w:rPr>
    </w:pPr>
    <w:r w:rsidRPr="00FB6CB8">
      <w:rPr>
        <w:rFonts w:ascii="Franklin Gothic Book" w:hAnsi="Franklin Gothic Book"/>
        <w:b/>
        <w:noProof/>
        <w:color w:val="0D3D7D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-152400</wp:posOffset>
              </wp:positionV>
              <wp:extent cx="6315075" cy="0"/>
              <wp:effectExtent l="8890" t="9525" r="10160" b="9525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D3D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F9184CD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-12pt" to="496.4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KZFQIAACkEAAAOAAAAZHJzL2Uyb0RvYy54bWysU8GO2jAQvVfqP1i+QxIILESEVUWgF9pF&#10;2u0HGNshVh3bsg0BVf33jg1BbHupql6ccWbmzZuZ58XzuZXoxK0TWpU4G6YYcUU1E+pQ4m9vm8EM&#10;I+eJYkRqxUt84Q4/Lz9+WHSm4CPdaMm4RQCiXNGZEjfemyJJHG14S9xQG67AWWvbEg9Xe0iYJR2g&#10;tzIZpek06bRlxmrKnYO/1dWJlxG/rjn1L3XtuEeyxMDNx9PGcx/OZLkgxcES0wh6o0H+gUVLhIKi&#10;d6iKeIKOVvwB1QpqtdO1H1LdJrquBeWxB+gmS3/r5rUhhsdeYDjO3Mfk/h8s/XraWSRYiXOMFGlh&#10;RVuhOMrGYTSdcQVErNTOhuboWb2arabfHVJ61RB14JHi28VAXhYykncp4eIMFNh3XzSDGHL0Os7p&#10;XNs2QMIE0Dmu43JfBz97ROHndJxN0qcJRrT3JaToE411/jPXLQpGiSWQjsDktHU+ECFFHxLqKL0R&#10;UsZtS4W6Es8no0lMcFoKFpwhzNnDfiUtOpGgl2pcPVWxK/A8hll9VCyCNZyw9c32RMirDcWlCnjQ&#10;CtC5WVdB/Jin8/VsPcsH+Wi6HuRpVQ0+bVb5YLrJniZQcrWqsp+BWpYXjWCMq8CuF2eW/93yb8/k&#10;Kqu7PO9jSN6jx3kB2f4bScddhvVdhbDX7LKz/Y5BjzH49naC4B/vYD++8OUvAAAA//8DAFBLAwQU&#10;AAYACAAAACEABR1Q5OAAAAAKAQAADwAAAGRycy9kb3ducmV2LnhtbEyPT0vDQBDF74LfYRnBi7Sb&#10;xlKamE3xDwXtzVos3rbZMYlmZ5fspo3f3hEEPQ0z7/Hm94rVaDtxxD60jhTMpgkIpMqZlmoFu5f1&#10;ZAkiRE1Gd45QwRcGWJXnZ4XOjTvRMx63sRYcQiHXCpoYfS5lqBq0OkydR2Lt3fVWR177Wppenzjc&#10;djJNkoW0uiX+0GiP9w1Wn9vBKtinD09vVxv6mLv1kOz93aO/fnVKXV6MtzcgIo7xzww/+IwOJTMd&#10;3EAmiE7BZLZgJ890zp3YkGVpBuLwe5FlIf9XKL8BAAD//wMAUEsBAi0AFAAGAAgAAAAhALaDOJL+&#10;AAAA4QEAABMAAAAAAAAAAAAAAAAAAAAAAFtDb250ZW50X1R5cGVzXS54bWxQSwECLQAUAAYACAAA&#10;ACEAOP0h/9YAAACUAQAACwAAAAAAAAAAAAAAAAAvAQAAX3JlbHMvLnJlbHNQSwECLQAUAAYACAAA&#10;ACEAA5NymRUCAAApBAAADgAAAAAAAAAAAAAAAAAuAgAAZHJzL2Uyb0RvYy54bWxQSwECLQAUAAYA&#10;CAAAACEABR1Q5OAAAAAKAQAADwAAAAAAAAAAAAAAAABvBAAAZHJzL2Rvd25yZXYueG1sUEsFBgAA&#10;AAAEAAQA8wAAAHwFAAAAAA==&#10;" strokecolor="#0d3d7d"/>
          </w:pict>
        </mc:Fallback>
      </mc:AlternateContent>
    </w:r>
    <w:r w:rsidR="00C42508" w:rsidRPr="00FB6CB8">
      <w:rPr>
        <w:b/>
        <w:color w:val="0D3D7D"/>
        <w:sz w:val="16"/>
        <w:szCs w:val="18"/>
      </w:rPr>
      <w:t xml:space="preserve">Nemocnice Pardubického kraje, a.s. - </w:t>
    </w:r>
    <w:r w:rsidR="00C42508" w:rsidRPr="00FB6CB8">
      <w:rPr>
        <w:color w:val="0D3D7D"/>
        <w:sz w:val="16"/>
        <w:szCs w:val="18"/>
      </w:rPr>
      <w:t>o</w:t>
    </w:r>
    <w:r w:rsidR="00C42508" w:rsidRPr="00FB6CB8">
      <w:rPr>
        <w:bCs/>
        <w:color w:val="0D3D7D"/>
        <w:sz w:val="16"/>
      </w:rPr>
      <w:t>ddělení komunikace a marketingu</w:t>
    </w:r>
    <w:r w:rsidR="00C42508" w:rsidRPr="00FB6CB8">
      <w:rPr>
        <w:b/>
        <w:bCs/>
        <w:color w:val="0D3D7D"/>
        <w:sz w:val="16"/>
      </w:rPr>
      <w:t xml:space="preserve">, </w:t>
    </w:r>
    <w:r w:rsidR="00C42508" w:rsidRPr="00FB6CB8">
      <w:rPr>
        <w:color w:val="0D3D7D"/>
        <w:sz w:val="16"/>
      </w:rPr>
      <w:t>Kyjevská 44, 53203 Pardubice</w:t>
    </w:r>
  </w:p>
  <w:p w:rsidR="00C42508" w:rsidRPr="00FB6CB8" w:rsidRDefault="00C42508" w:rsidP="001E5C99">
    <w:pPr>
      <w:pStyle w:val="Zpat"/>
      <w:jc w:val="center"/>
      <w:rPr>
        <w:rStyle w:val="Hypertextovodkaz"/>
        <w:rFonts w:ascii="Franklin Gothic Book" w:hAnsi="Franklin Gothic Book"/>
        <w:color w:val="0D3D7D"/>
        <w:sz w:val="18"/>
      </w:rPr>
    </w:pPr>
    <w:r w:rsidRPr="00FB6CB8">
      <w:rPr>
        <w:color w:val="0D3D7D"/>
        <w:sz w:val="16"/>
      </w:rPr>
      <w:t>Tel.: +</w:t>
    </w:r>
    <w:r w:rsidR="00E10C9F">
      <w:rPr>
        <w:color w:val="0D3D7D"/>
        <w:sz w:val="16"/>
      </w:rPr>
      <w:t xml:space="preserve">420 466 011 255 Web: </w:t>
    </w:r>
    <w:r w:rsidRPr="00FB6CB8">
      <w:rPr>
        <w:color w:val="0D3D7D"/>
        <w:sz w:val="16"/>
      </w:rPr>
      <w:t>www.nempk.cz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4CB" w:rsidRDefault="008B54CB">
      <w:pPr>
        <w:spacing w:after="0" w:line="240" w:lineRule="auto"/>
      </w:pPr>
      <w:r>
        <w:separator/>
      </w:r>
    </w:p>
  </w:footnote>
  <w:footnote w:type="continuationSeparator" w:id="0">
    <w:p w:rsidR="008B54CB" w:rsidRDefault="008B5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508" w:rsidRDefault="009750F8">
    <w:pPr>
      <w:pStyle w:val="Zhlav"/>
    </w:pPr>
    <w:r w:rsidRPr="00310706">
      <w:rPr>
        <w:rFonts w:ascii="Franklin Gothic Demi" w:hAnsi="Franklin Gothic Demi"/>
        <w:noProof/>
        <w:sz w:val="24"/>
        <w:szCs w:val="24"/>
        <w:lang w:eastAsia="cs-CZ"/>
      </w:rPr>
      <w:drawing>
        <wp:inline distT="0" distB="0" distL="0" distR="0">
          <wp:extent cx="2733675" cy="361950"/>
          <wp:effectExtent l="0" t="0" r="0" b="0"/>
          <wp:docPr id="1" name="obrázek 1" descr="tiskova zpráv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skova zpráv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0706">
      <w:rPr>
        <w:rFonts w:ascii="Franklin Gothic Demi" w:hAnsi="Franklin Gothic Demi"/>
        <w:noProof/>
        <w:sz w:val="24"/>
        <w:szCs w:val="24"/>
        <w:lang w:eastAsia="cs-CZ"/>
      </w:rPr>
      <w:drawing>
        <wp:inline distT="0" distB="0" distL="0" distR="0">
          <wp:extent cx="2733675" cy="361950"/>
          <wp:effectExtent l="0" t="0" r="0" b="0"/>
          <wp:docPr id="2" name="obrázek 2" descr="tiskova zpráv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skova zpráv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508" w:rsidRPr="00064810" w:rsidRDefault="009750F8" w:rsidP="00064810">
    <w:pPr>
      <w:pStyle w:val="Zhlav"/>
      <w:jc w:val="right"/>
      <w:rPr>
        <w:rFonts w:ascii="Franklin Gothic Demi" w:hAnsi="Franklin Gothic Demi"/>
        <w:color w:val="FFFFFF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98425</wp:posOffset>
          </wp:positionV>
          <wp:extent cx="2447925" cy="340360"/>
          <wp:effectExtent l="0" t="0" r="0" b="0"/>
          <wp:wrapNone/>
          <wp:docPr id="16" name="obrázek 16" descr="tiskova zpráv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iskova zpráv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0AF5">
      <w:rPr>
        <w:rFonts w:ascii="Franklin Gothic Demi" w:hAnsi="Franklin Gothic Demi"/>
        <w:noProof/>
        <w:color w:val="FFFFFF"/>
        <w:sz w:val="24"/>
        <w:szCs w:val="24"/>
        <w:lang w:eastAsia="cs-CZ"/>
      </w:rPr>
      <w:drawing>
        <wp:inline distT="0" distB="0" distL="0" distR="0">
          <wp:extent cx="2676525" cy="723900"/>
          <wp:effectExtent l="0" t="0" r="0" b="0"/>
          <wp:docPr id="3" name="obrázek 3" descr="logo NP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PK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508" w:rsidRPr="00064810" w:rsidRDefault="00C42508">
    <w:pPr>
      <w:pStyle w:val="Zhlav"/>
      <w:rPr>
        <w:rFonts w:ascii="Franklin Gothic Demi" w:hAnsi="Franklin Gothic Demi"/>
        <w:color w:val="FFFFFF"/>
        <w:sz w:val="24"/>
        <w:szCs w:val="24"/>
      </w:rPr>
    </w:pPr>
  </w:p>
  <w:p w:rsidR="00C42508" w:rsidRPr="00064810" w:rsidRDefault="00C42508">
    <w:pPr>
      <w:pStyle w:val="Zhlav"/>
      <w:rPr>
        <w:rFonts w:ascii="Franklin Gothic Demi" w:hAnsi="Franklin Gothic Demi"/>
        <w:color w:val="FFFFFF"/>
        <w:sz w:val="24"/>
        <w:szCs w:val="24"/>
      </w:rPr>
    </w:pPr>
  </w:p>
  <w:p w:rsidR="00C42508" w:rsidRPr="00064810" w:rsidRDefault="009750F8">
    <w:pPr>
      <w:pStyle w:val="Zhlav"/>
      <w:rPr>
        <w:rFonts w:ascii="Franklin Gothic Demi" w:hAnsi="Franklin Gothic Demi"/>
        <w:color w:val="FFFFFF"/>
        <w:sz w:val="24"/>
        <w:szCs w:val="24"/>
      </w:rPr>
    </w:pPr>
    <w:r w:rsidRPr="00064810">
      <w:rPr>
        <w:rFonts w:ascii="Franklin Gothic Demi" w:hAnsi="Franklin Gothic Demi"/>
        <w:noProof/>
        <w:color w:val="FFFFFF"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257175</wp:posOffset>
              </wp:positionV>
              <wp:extent cx="6315075" cy="0"/>
              <wp:effectExtent l="8890" t="9525" r="10160" b="9525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D3D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B361A8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20.25pt" to="496.4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V8FQIAACkEAAAOAAAAZHJzL2Uyb0RvYy54bWysU8uu2yAQ3VfqPyD2ie1c52XFuarspJu0&#10;N9K9/QACOEbFgIDEiar+ewfyaNNuqqobPHjOnDnzYPF86iQ6cuuEViXOhilGXFHNhNqX+MvbejDD&#10;yHmiGJFa8RKfucPPy/fvFr0p+Ei3WjJuEZAoV/SmxK33pkgSR1veETfUhitwNtp2xMPV7hNmSQ/s&#10;nUxGaTpJem2ZsZpy5+BvfXHiZeRvGk79S9M47pEsMWjz8bTx3IUzWS5IsbfEtIJeZZB/UNERoSDp&#10;naomnqCDFX9QdYJa7XTjh1R3iW4aQXmsAarJ0t+qeW2J4bEWaI4z9za5/0dLPx+3FglW4jFGinQw&#10;oo1QHGVZaE1vXAGISm1tKI6e1KvZaPrVIaWrlqg9jxLfzgbiYkTyEBIuzkCCXf9JM8CQg9exT6fG&#10;doESOoBOcRzn+zj4ySMKPydP2Tidgi568yWkuAUa6/xHrjsUjBJLEB2JyXHjPEgH6A0S8ii9FlLG&#10;aUuF+hLPx6NxDHBaChacAebsfldJi44k7Ev9VE/r0Acge4BZfVAskrWcsNXV9kTIiw14qQIflAJy&#10;rtZlIb7N0/lqtprlg3w0WQ3ytK4HH9ZVPpiss+kYUlZVnX0P0rK8aAVjXAV1t+XM8r8b/vWZXNbq&#10;vp73NiSP7LFEEHv7RtFxlmF8l0XYaXbe2tCNMFbYxwi+vp2w8L/eI+rnC1/+AAAA//8DAFBLAwQU&#10;AAYACAAAACEAZdBkLOAAAAAIAQAADwAAAGRycy9kb3ducmV2LnhtbEyPzU7DMBCE70h9B2uRuKDW&#10;bmgrEuJU/KgScKOtqLi58ZKkxGsrdtrw9hhxKMfZGc18my8H07Ijdr6xJGE6EcCQSqsbqiRsN6vx&#10;LTAfFGnVWkIJ3+hhWYwucpVpe6I3PK5DxWIJ+UxJqENwGee+rNEoP7EOKXqftjMqRNlVXHfqFMtN&#10;yxMhFtyohuJCrRw+1lh+rXsjYZc8vXxcv9JhZle92LmHZ3fzbqW8uhzu74AFHMI5DL/4ER2KyLS3&#10;PWnPWgnj6SImJczEHFj00zRJge3/DrzI+f8Hih8AAAD//wMAUEsBAi0AFAAGAAgAAAAhALaDOJL+&#10;AAAA4QEAABMAAAAAAAAAAAAAAAAAAAAAAFtDb250ZW50X1R5cGVzXS54bWxQSwECLQAUAAYACAAA&#10;ACEAOP0h/9YAAACUAQAACwAAAAAAAAAAAAAAAAAvAQAAX3JlbHMvLnJlbHNQSwECLQAUAAYACAAA&#10;ACEAzW6lfBUCAAApBAAADgAAAAAAAAAAAAAAAAAuAgAAZHJzL2Uyb0RvYy54bWxQSwECLQAUAAYA&#10;CAAAACEAZdBkLOAAAAAIAQAADwAAAAAAAAAAAAAAAABvBAAAZHJzL2Rvd25yZXYueG1sUEsFBgAA&#10;AAAEAAQA8wAAAHwFAAAAAA==&#10;" strokecolor="#0d3d7d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508" w:rsidRDefault="00C42508">
    <w:pPr>
      <w:pStyle w:val="Zhlav"/>
      <w:rPr>
        <w:rFonts w:ascii="Franklin Gothic Demi" w:hAnsi="Franklin Gothic Demi"/>
        <w:sz w:val="24"/>
        <w:szCs w:val="24"/>
      </w:rPr>
    </w:pPr>
  </w:p>
  <w:p w:rsidR="00C42508" w:rsidRDefault="00C42508">
    <w:pPr>
      <w:pStyle w:val="Zhlav"/>
      <w:rPr>
        <w:rFonts w:ascii="Franklin Gothic Demi" w:hAnsi="Franklin Gothic Demi"/>
        <w:sz w:val="24"/>
        <w:szCs w:val="24"/>
      </w:rPr>
    </w:pPr>
  </w:p>
  <w:p w:rsidR="00C42508" w:rsidRPr="00310706" w:rsidRDefault="00C42508">
    <w:pPr>
      <w:pStyle w:val="Zhlav"/>
      <w:rPr>
        <w:rFonts w:ascii="Franklin Gothic Demi" w:hAnsi="Franklin Gothic Dem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635A1"/>
    <w:multiLevelType w:val="hybridMultilevel"/>
    <w:tmpl w:val="3C6A3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>
      <o:colormru v:ext="edit" colors="#0d3d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F8"/>
    <w:rsid w:val="00005849"/>
    <w:rsid w:val="00037FD5"/>
    <w:rsid w:val="00040A6E"/>
    <w:rsid w:val="00053B00"/>
    <w:rsid w:val="00060595"/>
    <w:rsid w:val="00064810"/>
    <w:rsid w:val="000B0581"/>
    <w:rsid w:val="000C0AF5"/>
    <w:rsid w:val="000F3259"/>
    <w:rsid w:val="001360A6"/>
    <w:rsid w:val="001909D6"/>
    <w:rsid w:val="001A58C5"/>
    <w:rsid w:val="001E26BF"/>
    <w:rsid w:val="001E5C99"/>
    <w:rsid w:val="001E7F94"/>
    <w:rsid w:val="002053B9"/>
    <w:rsid w:val="0024757D"/>
    <w:rsid w:val="0029176D"/>
    <w:rsid w:val="002A38F8"/>
    <w:rsid w:val="002C7A89"/>
    <w:rsid w:val="002E2CDA"/>
    <w:rsid w:val="002F3BE9"/>
    <w:rsid w:val="00310706"/>
    <w:rsid w:val="0034436C"/>
    <w:rsid w:val="00347037"/>
    <w:rsid w:val="00362CF9"/>
    <w:rsid w:val="003640DC"/>
    <w:rsid w:val="003674C4"/>
    <w:rsid w:val="004370E8"/>
    <w:rsid w:val="00444565"/>
    <w:rsid w:val="0045628A"/>
    <w:rsid w:val="004714DA"/>
    <w:rsid w:val="00494AD7"/>
    <w:rsid w:val="004F1414"/>
    <w:rsid w:val="004F43EA"/>
    <w:rsid w:val="00561DB6"/>
    <w:rsid w:val="00595A1F"/>
    <w:rsid w:val="005B2C12"/>
    <w:rsid w:val="00610BAA"/>
    <w:rsid w:val="00617592"/>
    <w:rsid w:val="006310F2"/>
    <w:rsid w:val="00691DAC"/>
    <w:rsid w:val="007159E0"/>
    <w:rsid w:val="00765FC4"/>
    <w:rsid w:val="00766C4B"/>
    <w:rsid w:val="0079757D"/>
    <w:rsid w:val="007A453E"/>
    <w:rsid w:val="007A6777"/>
    <w:rsid w:val="008B54CB"/>
    <w:rsid w:val="008C2336"/>
    <w:rsid w:val="008E77AF"/>
    <w:rsid w:val="009057CC"/>
    <w:rsid w:val="00954326"/>
    <w:rsid w:val="00971265"/>
    <w:rsid w:val="009750F8"/>
    <w:rsid w:val="00982262"/>
    <w:rsid w:val="009974D1"/>
    <w:rsid w:val="009D233A"/>
    <w:rsid w:val="00A21AC8"/>
    <w:rsid w:val="00A27209"/>
    <w:rsid w:val="00A325B2"/>
    <w:rsid w:val="00A4318F"/>
    <w:rsid w:val="00B0179A"/>
    <w:rsid w:val="00B253B7"/>
    <w:rsid w:val="00B358CF"/>
    <w:rsid w:val="00B40F51"/>
    <w:rsid w:val="00B420BA"/>
    <w:rsid w:val="00B52059"/>
    <w:rsid w:val="00BA0F30"/>
    <w:rsid w:val="00BA2633"/>
    <w:rsid w:val="00C11424"/>
    <w:rsid w:val="00C2623B"/>
    <w:rsid w:val="00C42508"/>
    <w:rsid w:val="00C4497E"/>
    <w:rsid w:val="00C57E3A"/>
    <w:rsid w:val="00D61074"/>
    <w:rsid w:val="00D85949"/>
    <w:rsid w:val="00DB12BF"/>
    <w:rsid w:val="00DB3BC2"/>
    <w:rsid w:val="00DC07CC"/>
    <w:rsid w:val="00E10C9F"/>
    <w:rsid w:val="00E433C7"/>
    <w:rsid w:val="00E443FD"/>
    <w:rsid w:val="00E5284B"/>
    <w:rsid w:val="00E565E7"/>
    <w:rsid w:val="00E66565"/>
    <w:rsid w:val="00E726D4"/>
    <w:rsid w:val="00E85380"/>
    <w:rsid w:val="00EA2A88"/>
    <w:rsid w:val="00EB6AFC"/>
    <w:rsid w:val="00F63385"/>
    <w:rsid w:val="00F75463"/>
    <w:rsid w:val="00F973E3"/>
    <w:rsid w:val="00FB6CB8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d3d7d"/>
    </o:shapedefaults>
    <o:shapelayout v:ext="edit">
      <o:idmap v:ext="edit" data="1"/>
    </o:shapelayout>
  </w:shapeDefaults>
  <w:doNotEmbedSmartTags/>
  <w:decimalSymbol w:val=","/>
  <w:listSeparator w:val=";"/>
  <w15:docId w15:val="{6E789273-DFBD-4270-9070-207D2A47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Tahoma" w:eastAsia="SimSun" w:hAnsi="Tahoma" w:cs="Tahoma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sz w:val="16"/>
      <w:szCs w:val="16"/>
    </w:rPr>
  </w:style>
  <w:style w:type="paragraph" w:styleId="Bezmezer">
    <w:name w:val="No Spacing"/>
    <w:uiPriority w:val="1"/>
    <w:qFormat/>
    <w:pPr>
      <w:suppressAutoHyphens/>
    </w:pPr>
    <w:rPr>
      <w:rFonts w:ascii="Tahoma" w:eastAsia="SimSun" w:hAnsi="Tahoma" w:cs="Tahom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\Desktop\TZ_&#353;ablona%20NPK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TZ_šablona NPK.dot</Template>
  <TotalTime>0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TZ_</vt:lpstr>
    </vt:vector>
  </TitlesOfParts>
  <Company>NPK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</dc:title>
  <dc:creator>Alena Františková</dc:creator>
  <cp:lastModifiedBy>Zuzana Pustinová</cp:lastModifiedBy>
  <cp:revision>2</cp:revision>
  <cp:lastPrinted>2015-10-20T11:10:00Z</cp:lastPrinted>
  <dcterms:created xsi:type="dcterms:W3CDTF">2017-11-14T15:01:00Z</dcterms:created>
  <dcterms:modified xsi:type="dcterms:W3CDTF">2017-11-14T15:01:00Z</dcterms:modified>
</cp:coreProperties>
</file>