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A4" w:rsidRPr="00381715" w:rsidRDefault="000629A4" w:rsidP="00062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b/>
          <w:sz w:val="28"/>
          <w:szCs w:val="28"/>
        </w:rPr>
      </w:pPr>
      <w:r w:rsidRPr="00381715">
        <w:rPr>
          <w:b/>
          <w:sz w:val="28"/>
          <w:szCs w:val="28"/>
        </w:rPr>
        <w:t>VÝPIS Z USNESENÍ</w:t>
      </w:r>
    </w:p>
    <w:p w:rsidR="000629A4" w:rsidRPr="00381715" w:rsidRDefault="000629A4" w:rsidP="00062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0629A4" w:rsidRPr="00381715" w:rsidRDefault="000629A4" w:rsidP="000629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Z  1</w:t>
      </w:r>
      <w:r w:rsidRPr="00381715">
        <w:rPr>
          <w:b/>
          <w:sz w:val="28"/>
          <w:szCs w:val="28"/>
        </w:rPr>
        <w:t>. zasedání Zastu</w:t>
      </w:r>
      <w:r>
        <w:rPr>
          <w:b/>
          <w:sz w:val="28"/>
          <w:szCs w:val="28"/>
        </w:rPr>
        <w:t xml:space="preserve">pitelstva obce Kukle v roce 2016, konané dne </w:t>
      </w:r>
      <w:proofErr w:type="gramStart"/>
      <w:r>
        <w:rPr>
          <w:b/>
          <w:sz w:val="28"/>
          <w:szCs w:val="28"/>
        </w:rPr>
        <w:t>18.2.2016</w:t>
      </w:r>
      <w:proofErr w:type="gramEnd"/>
    </w:p>
    <w:p w:rsidR="000629A4" w:rsidRPr="00381715" w:rsidRDefault="000629A4" w:rsidP="000629A4">
      <w:pPr>
        <w:spacing w:after="0"/>
        <w:ind w:hanging="644"/>
        <w:rPr>
          <w:rFonts w:ascii="Times New Roman" w:hAnsi="Times New Roman" w:cs="Times New Roman"/>
          <w:sz w:val="24"/>
          <w:szCs w:val="24"/>
        </w:rPr>
      </w:pPr>
    </w:p>
    <w:p w:rsidR="000629A4" w:rsidRPr="00381715" w:rsidRDefault="000629A4" w:rsidP="000629A4">
      <w:pPr>
        <w:pStyle w:val="Odstavecseseznamem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rPr>
          <w:sz w:val="32"/>
          <w:szCs w:val="32"/>
          <w:u w:val="single"/>
        </w:rPr>
      </w:pPr>
      <w:r w:rsidRPr="00381715">
        <w:rPr>
          <w:sz w:val="32"/>
          <w:szCs w:val="32"/>
          <w:u w:val="single"/>
        </w:rPr>
        <w:t>Zastupitelstvo obce schvaluje:</w:t>
      </w:r>
    </w:p>
    <w:p w:rsidR="000629A4" w:rsidRPr="00381715" w:rsidRDefault="000629A4" w:rsidP="000629A4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u w:val="single"/>
        </w:rPr>
      </w:pPr>
    </w:p>
    <w:p w:rsidR="000629A4" w:rsidRPr="00381715" w:rsidRDefault="000629A4" w:rsidP="000629A4">
      <w:pPr>
        <w:pStyle w:val="Odstavecseseznamem"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b w:val="0"/>
          <w:sz w:val="26"/>
          <w:szCs w:val="26"/>
        </w:rPr>
      </w:pPr>
      <w:r w:rsidRPr="00381715">
        <w:rPr>
          <w:sz w:val="26"/>
          <w:szCs w:val="26"/>
        </w:rPr>
        <w:t xml:space="preserve">Zastupitelstvo obce schvaluje ověřovatele zápisu Volkova Čeňka a  Dolejše </w:t>
      </w:r>
      <w:proofErr w:type="gramStart"/>
      <w:r w:rsidRPr="00381715">
        <w:rPr>
          <w:sz w:val="26"/>
          <w:szCs w:val="26"/>
        </w:rPr>
        <w:t>Miroslava</w:t>
      </w:r>
      <w:r w:rsidRPr="00381715">
        <w:rPr>
          <w:bCs/>
          <w:i/>
          <w:sz w:val="26"/>
          <w:szCs w:val="26"/>
        </w:rPr>
        <w:t xml:space="preserve"> </w:t>
      </w:r>
      <w:r w:rsidRPr="00381715">
        <w:rPr>
          <w:sz w:val="26"/>
          <w:szCs w:val="26"/>
        </w:rPr>
        <w:t xml:space="preserve">. </w:t>
      </w:r>
      <w:r w:rsidRPr="00381715">
        <w:rPr>
          <w:b w:val="0"/>
          <w:i/>
          <w:sz w:val="26"/>
          <w:szCs w:val="26"/>
        </w:rPr>
        <w:t>Pro</w:t>
      </w:r>
      <w:proofErr w:type="gramEnd"/>
      <w:r w:rsidRPr="00381715">
        <w:rPr>
          <w:b w:val="0"/>
          <w:i/>
          <w:sz w:val="26"/>
          <w:szCs w:val="26"/>
        </w:rPr>
        <w:t>: Jednohlasně.</w:t>
      </w:r>
    </w:p>
    <w:p w:rsidR="000629A4" w:rsidRPr="00381715" w:rsidRDefault="000629A4" w:rsidP="00062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195E6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0629A4" w:rsidRPr="0049161F" w:rsidRDefault="000629A4" w:rsidP="000629A4">
      <w:pPr>
        <w:pStyle w:val="Odstavecseseznamem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onstantia" w:hAnsi="Constantia" w:cs="Arial"/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9161F">
        <w:rPr>
          <w:sz w:val="26"/>
          <w:szCs w:val="26"/>
        </w:rPr>
        <w:t xml:space="preserve">Program 1. zasedání ZO v roce 2016. </w:t>
      </w:r>
      <w:r w:rsidRPr="0049161F">
        <w:rPr>
          <w:b w:val="0"/>
          <w:i/>
          <w:sz w:val="26"/>
          <w:szCs w:val="26"/>
        </w:rPr>
        <w:t>Pro: Jednohlasně</w:t>
      </w:r>
      <w:r>
        <w:rPr>
          <w:b w:val="0"/>
          <w:i/>
          <w:sz w:val="26"/>
          <w:szCs w:val="26"/>
        </w:rPr>
        <w:t>.</w:t>
      </w:r>
    </w:p>
    <w:p w:rsidR="000629A4" w:rsidRPr="00381715" w:rsidRDefault="000629A4" w:rsidP="000629A4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nstantia" w:hAnsi="Constantia" w:cs="Arial"/>
          <w:i/>
          <w:sz w:val="16"/>
          <w:szCs w:val="16"/>
        </w:rPr>
      </w:pPr>
    </w:p>
    <w:p w:rsidR="000629A4" w:rsidRPr="0049161F" w:rsidRDefault="000629A4" w:rsidP="000629A4">
      <w:pPr>
        <w:pStyle w:val="Odstavecseseznamem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onstantia" w:hAnsi="Constantia" w:cs="Arial"/>
          <w:i/>
          <w:sz w:val="26"/>
          <w:szCs w:val="26"/>
        </w:rPr>
      </w:pPr>
      <w:r w:rsidRPr="0049161F">
        <w:rPr>
          <w:sz w:val="26"/>
          <w:szCs w:val="26"/>
        </w:rPr>
        <w:t xml:space="preserve">Rozpočtové opatření </w:t>
      </w:r>
      <w:proofErr w:type="gramStart"/>
      <w:r w:rsidRPr="0049161F">
        <w:rPr>
          <w:sz w:val="26"/>
          <w:szCs w:val="26"/>
        </w:rPr>
        <w:t>č.1. na</w:t>
      </w:r>
      <w:proofErr w:type="gramEnd"/>
      <w:r w:rsidRPr="0049161F">
        <w:rPr>
          <w:sz w:val="26"/>
          <w:szCs w:val="26"/>
        </w:rPr>
        <w:t xml:space="preserve"> rok 2016</w:t>
      </w:r>
      <w:r w:rsidRPr="0049161F">
        <w:rPr>
          <w:i/>
          <w:sz w:val="26"/>
          <w:szCs w:val="26"/>
        </w:rPr>
        <w:t xml:space="preserve">. </w:t>
      </w:r>
      <w:r w:rsidRPr="0049161F">
        <w:rPr>
          <w:b w:val="0"/>
          <w:i/>
          <w:sz w:val="26"/>
          <w:szCs w:val="26"/>
        </w:rPr>
        <w:t>Pro: Jednohlasně.</w:t>
      </w:r>
    </w:p>
    <w:p w:rsidR="000629A4" w:rsidRPr="00381715" w:rsidRDefault="000629A4" w:rsidP="000629A4">
      <w:pPr>
        <w:pStyle w:val="Odstavecseseznamem"/>
        <w:spacing w:after="0" w:line="240" w:lineRule="auto"/>
        <w:ind w:left="1560" w:hanging="1560"/>
        <w:rPr>
          <w:rFonts w:ascii="Arial" w:hAnsi="Arial" w:cs="Arial"/>
          <w:i/>
          <w:color w:val="FF0000"/>
          <w:sz w:val="16"/>
          <w:szCs w:val="16"/>
        </w:rPr>
      </w:pPr>
    </w:p>
    <w:p w:rsidR="000629A4" w:rsidRPr="0049161F" w:rsidRDefault="000629A4" w:rsidP="000629A4">
      <w:pPr>
        <w:pStyle w:val="Odstavecseseznamem"/>
        <w:spacing w:after="0" w:line="240" w:lineRule="auto"/>
        <w:ind w:left="851" w:hanging="851"/>
        <w:rPr>
          <w:rFonts w:asciiTheme="minorHAnsi" w:hAnsiTheme="minorHAnsi"/>
          <w:sz w:val="26"/>
          <w:szCs w:val="26"/>
        </w:rPr>
      </w:pPr>
      <w:r w:rsidRPr="005A3C22">
        <w:rPr>
          <w:b w:val="0"/>
          <w:i/>
          <w:sz w:val="24"/>
          <w:szCs w:val="24"/>
        </w:rPr>
        <w:t>1.1.4</w:t>
      </w:r>
      <w:r w:rsidRPr="0049161F">
        <w:rPr>
          <w:b w:val="0"/>
          <w:sz w:val="24"/>
          <w:szCs w:val="24"/>
        </w:rPr>
        <w:t>.</w:t>
      </w:r>
      <w:r w:rsidRPr="0049161F">
        <w:rPr>
          <w:b w:val="0"/>
          <w:color w:val="FF0000"/>
          <w:sz w:val="24"/>
          <w:szCs w:val="24"/>
        </w:rPr>
        <w:t xml:space="preserve">    </w:t>
      </w:r>
      <w:r>
        <w:rPr>
          <w:b w:val="0"/>
          <w:color w:val="FF0000"/>
          <w:sz w:val="24"/>
          <w:szCs w:val="24"/>
        </w:rPr>
        <w:t xml:space="preserve"> </w:t>
      </w:r>
      <w:r w:rsidRPr="0049161F">
        <w:rPr>
          <w:sz w:val="26"/>
          <w:szCs w:val="26"/>
        </w:rPr>
        <w:t xml:space="preserve">Výroční zprávu za rok 2015 o činnosti </w:t>
      </w:r>
      <w:proofErr w:type="gramStart"/>
      <w:r w:rsidRPr="0049161F">
        <w:rPr>
          <w:sz w:val="26"/>
          <w:szCs w:val="26"/>
        </w:rPr>
        <w:t>obce  Kukle</w:t>
      </w:r>
      <w:proofErr w:type="gramEnd"/>
      <w:r w:rsidRPr="0049161F">
        <w:rPr>
          <w:sz w:val="26"/>
          <w:szCs w:val="26"/>
        </w:rPr>
        <w:t xml:space="preserve"> v oblasti poskytování</w:t>
      </w:r>
      <w:r>
        <w:rPr>
          <w:rFonts w:asciiTheme="minorHAnsi" w:hAnsiTheme="minorHAnsi"/>
          <w:sz w:val="26"/>
          <w:szCs w:val="26"/>
        </w:rPr>
        <w:t xml:space="preserve"> </w:t>
      </w:r>
      <w:r w:rsidRPr="0049161F">
        <w:rPr>
          <w:rFonts w:asciiTheme="minorHAnsi" w:hAnsiTheme="minorHAnsi"/>
          <w:sz w:val="26"/>
          <w:szCs w:val="26"/>
        </w:rPr>
        <w:t xml:space="preserve">informací. </w:t>
      </w:r>
      <w:r w:rsidRPr="0049161F">
        <w:rPr>
          <w:b w:val="0"/>
          <w:i/>
          <w:sz w:val="24"/>
          <w:szCs w:val="24"/>
        </w:rPr>
        <w:t>Pro:</w:t>
      </w:r>
      <w:r w:rsidRPr="0049161F">
        <w:rPr>
          <w:b w:val="0"/>
          <w:i/>
          <w:color w:val="FF0000"/>
          <w:sz w:val="24"/>
          <w:szCs w:val="24"/>
        </w:rPr>
        <w:t xml:space="preserve"> </w:t>
      </w:r>
      <w:r w:rsidRPr="0049161F">
        <w:rPr>
          <w:b w:val="0"/>
          <w:i/>
          <w:sz w:val="26"/>
          <w:szCs w:val="26"/>
        </w:rPr>
        <w:t>Jednohlasně.</w:t>
      </w:r>
    </w:p>
    <w:p w:rsidR="000629A4" w:rsidRPr="00381715" w:rsidRDefault="000629A4" w:rsidP="000629A4">
      <w:pPr>
        <w:pStyle w:val="Odstavecseseznamem"/>
        <w:spacing w:after="0" w:line="240" w:lineRule="auto"/>
        <w:ind w:left="1418" w:right="-567" w:hanging="1418"/>
        <w:rPr>
          <w:b w:val="0"/>
          <w:i/>
          <w:color w:val="FF0000"/>
          <w:sz w:val="16"/>
          <w:szCs w:val="16"/>
        </w:rPr>
      </w:pPr>
    </w:p>
    <w:p w:rsidR="000629A4" w:rsidRPr="0049161F" w:rsidRDefault="000629A4" w:rsidP="000629A4">
      <w:pPr>
        <w:pStyle w:val="Odstavecseseznamem"/>
        <w:spacing w:after="0" w:line="240" w:lineRule="auto"/>
        <w:ind w:left="0"/>
        <w:rPr>
          <w:b w:val="0"/>
          <w:sz w:val="26"/>
          <w:szCs w:val="26"/>
        </w:rPr>
      </w:pPr>
      <w:r w:rsidRPr="005A3C22">
        <w:rPr>
          <w:b w:val="0"/>
          <w:i/>
          <w:sz w:val="26"/>
          <w:szCs w:val="26"/>
        </w:rPr>
        <w:t>1.1.5.</w:t>
      </w:r>
      <w:r w:rsidRPr="0049161F">
        <w:rPr>
          <w:sz w:val="26"/>
          <w:szCs w:val="26"/>
        </w:rPr>
        <w:tab/>
        <w:t xml:space="preserve">  </w:t>
      </w:r>
      <w:r w:rsidRPr="0049161F">
        <w:rPr>
          <w:rFonts w:asciiTheme="minorHAnsi" w:hAnsiTheme="minorHAnsi"/>
          <w:sz w:val="26"/>
          <w:szCs w:val="26"/>
        </w:rPr>
        <w:t xml:space="preserve">Sazebník úhrad za poskytování informací na r. </w:t>
      </w:r>
      <w:proofErr w:type="gramStart"/>
      <w:r w:rsidRPr="0049161F">
        <w:rPr>
          <w:rFonts w:asciiTheme="minorHAnsi" w:hAnsiTheme="minorHAnsi"/>
          <w:sz w:val="26"/>
          <w:szCs w:val="26"/>
        </w:rPr>
        <w:t>2016 .</w:t>
      </w:r>
      <w:r w:rsidRPr="0049161F">
        <w:rPr>
          <w:sz w:val="26"/>
          <w:szCs w:val="26"/>
        </w:rPr>
        <w:t xml:space="preserve">  </w:t>
      </w:r>
      <w:r w:rsidRPr="0049161F">
        <w:rPr>
          <w:b w:val="0"/>
          <w:i/>
          <w:sz w:val="26"/>
          <w:szCs w:val="26"/>
        </w:rPr>
        <w:t>Pro</w:t>
      </w:r>
      <w:proofErr w:type="gramEnd"/>
      <w:r w:rsidRPr="0049161F">
        <w:rPr>
          <w:b w:val="0"/>
          <w:i/>
          <w:sz w:val="26"/>
          <w:szCs w:val="26"/>
        </w:rPr>
        <w:t>: jednohlasně.</w:t>
      </w:r>
    </w:p>
    <w:p w:rsidR="000629A4" w:rsidRPr="00381715" w:rsidRDefault="000629A4" w:rsidP="000629A4">
      <w:pPr>
        <w:pStyle w:val="Odstavecseseznamem"/>
        <w:spacing w:after="0" w:line="240" w:lineRule="auto"/>
        <w:ind w:left="142"/>
        <w:rPr>
          <w:b w:val="0"/>
          <w:i/>
          <w:color w:val="FF0000"/>
          <w:sz w:val="16"/>
          <w:szCs w:val="16"/>
        </w:rPr>
      </w:pPr>
    </w:p>
    <w:p w:rsidR="000629A4" w:rsidRPr="0049161F" w:rsidRDefault="000629A4" w:rsidP="000629A4">
      <w:pPr>
        <w:pStyle w:val="Odstavecseseznamem"/>
        <w:spacing w:after="0" w:line="240" w:lineRule="auto"/>
        <w:ind w:left="0" w:right="-709"/>
        <w:jc w:val="both"/>
        <w:rPr>
          <w:rFonts w:asciiTheme="minorHAnsi" w:hAnsiTheme="minorHAnsi"/>
          <w:sz w:val="26"/>
          <w:szCs w:val="26"/>
        </w:rPr>
      </w:pPr>
      <w:r w:rsidRPr="005A3C22">
        <w:rPr>
          <w:b w:val="0"/>
          <w:i/>
          <w:sz w:val="24"/>
          <w:szCs w:val="24"/>
        </w:rPr>
        <w:t>1.1.6.</w:t>
      </w:r>
      <w:r w:rsidRPr="0049161F">
        <w:rPr>
          <w:sz w:val="24"/>
          <w:szCs w:val="24"/>
        </w:rPr>
        <w:tab/>
        <w:t xml:space="preserve">  </w:t>
      </w:r>
      <w:r w:rsidRPr="0049161F">
        <w:rPr>
          <w:rFonts w:asciiTheme="minorHAnsi" w:hAnsiTheme="minorHAnsi"/>
          <w:sz w:val="26"/>
          <w:szCs w:val="26"/>
        </w:rPr>
        <w:t xml:space="preserve">OZV č. 1/2016 o stanovení místního poplatku za provoz </w:t>
      </w:r>
      <w:proofErr w:type="gramStart"/>
      <w:r w:rsidRPr="0049161F">
        <w:rPr>
          <w:rFonts w:asciiTheme="minorHAnsi" w:hAnsiTheme="minorHAnsi"/>
          <w:sz w:val="26"/>
          <w:szCs w:val="26"/>
        </w:rPr>
        <w:t>systému  shromažďování</w:t>
      </w:r>
      <w:proofErr w:type="gramEnd"/>
      <w:r w:rsidRPr="0049161F">
        <w:rPr>
          <w:rFonts w:asciiTheme="minorHAnsi" w:hAnsiTheme="minorHAnsi"/>
          <w:sz w:val="26"/>
          <w:szCs w:val="26"/>
        </w:rPr>
        <w:t xml:space="preserve">, </w:t>
      </w:r>
    </w:p>
    <w:p w:rsidR="000629A4" w:rsidRDefault="000629A4" w:rsidP="000629A4">
      <w:pPr>
        <w:pStyle w:val="Odstavecseseznamem"/>
        <w:spacing w:after="0" w:line="240" w:lineRule="auto"/>
        <w:ind w:left="0" w:right="-709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proofErr w:type="gramStart"/>
      <w:r w:rsidRPr="002F4935">
        <w:rPr>
          <w:rFonts w:asciiTheme="minorHAnsi" w:hAnsiTheme="minorHAnsi"/>
          <w:sz w:val="26"/>
          <w:szCs w:val="26"/>
        </w:rPr>
        <w:t>sběru,  přepravy</w:t>
      </w:r>
      <w:proofErr w:type="gramEnd"/>
      <w:r w:rsidRPr="002F4935">
        <w:rPr>
          <w:rFonts w:asciiTheme="minorHAnsi" w:hAnsiTheme="minorHAnsi"/>
          <w:sz w:val="26"/>
          <w:szCs w:val="26"/>
        </w:rPr>
        <w:t xml:space="preserve">, třísnění, využívání a odstraňování komunálního odpadu.  </w:t>
      </w:r>
    </w:p>
    <w:p w:rsidR="000629A4" w:rsidRDefault="000629A4" w:rsidP="000629A4">
      <w:pPr>
        <w:pStyle w:val="Odstavecseseznamem"/>
        <w:spacing w:after="0" w:line="240" w:lineRule="auto"/>
        <w:ind w:left="0" w:right="-709"/>
        <w:jc w:val="both"/>
        <w:rPr>
          <w:rFonts w:asciiTheme="minorHAnsi" w:hAnsiTheme="minorHAnsi"/>
          <w:b w:val="0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r w:rsidRPr="002F4935">
        <w:rPr>
          <w:rFonts w:asciiTheme="minorHAnsi" w:hAnsiTheme="minorHAnsi"/>
          <w:b w:val="0"/>
          <w:i/>
          <w:sz w:val="26"/>
          <w:szCs w:val="26"/>
        </w:rPr>
        <w:t>Pro: Jednohlasně.</w:t>
      </w:r>
    </w:p>
    <w:p w:rsidR="000629A4" w:rsidRPr="00381715" w:rsidRDefault="000629A4" w:rsidP="000629A4">
      <w:pPr>
        <w:pStyle w:val="Odstavecseseznamem"/>
        <w:spacing w:after="0" w:line="240" w:lineRule="auto"/>
        <w:ind w:left="0" w:right="-709"/>
        <w:jc w:val="both"/>
        <w:rPr>
          <w:rFonts w:asciiTheme="minorHAnsi" w:hAnsiTheme="minorHAnsi"/>
          <w:b w:val="0"/>
          <w:i/>
          <w:sz w:val="16"/>
          <w:szCs w:val="16"/>
        </w:rPr>
      </w:pPr>
    </w:p>
    <w:p w:rsidR="000629A4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i/>
          <w:sz w:val="26"/>
          <w:szCs w:val="26"/>
        </w:rPr>
      </w:pPr>
      <w:r w:rsidRPr="005A3C22">
        <w:rPr>
          <w:b w:val="0"/>
          <w:i/>
          <w:sz w:val="26"/>
          <w:szCs w:val="26"/>
        </w:rPr>
        <w:t>1.1.7.</w:t>
      </w:r>
      <w:r w:rsidRPr="005A3C22">
        <w:rPr>
          <w:i/>
          <w:sz w:val="26"/>
          <w:szCs w:val="26"/>
        </w:rPr>
        <w:t xml:space="preserve">    </w:t>
      </w:r>
      <w:r w:rsidRPr="005A3C22">
        <w:rPr>
          <w:sz w:val="26"/>
          <w:szCs w:val="26"/>
        </w:rPr>
        <w:t xml:space="preserve">Dodatek </w:t>
      </w:r>
      <w:proofErr w:type="gramStart"/>
      <w:r w:rsidRPr="005A3C22">
        <w:rPr>
          <w:sz w:val="26"/>
          <w:szCs w:val="26"/>
        </w:rPr>
        <w:t>č.1 ke</w:t>
      </w:r>
      <w:proofErr w:type="gramEnd"/>
      <w:r w:rsidRPr="005A3C22">
        <w:rPr>
          <w:sz w:val="26"/>
          <w:szCs w:val="26"/>
        </w:rPr>
        <w:t xml:space="preserve"> smlouvě o zajištění zpětného  odběru a využití</w:t>
      </w:r>
      <w:r>
        <w:rPr>
          <w:sz w:val="26"/>
          <w:szCs w:val="26"/>
        </w:rPr>
        <w:t xml:space="preserve"> </w:t>
      </w:r>
      <w:r w:rsidRPr="00C72DB2">
        <w:rPr>
          <w:rFonts w:asciiTheme="minorHAnsi" w:hAnsiTheme="minorHAnsi"/>
          <w:sz w:val="26"/>
          <w:szCs w:val="26"/>
        </w:rPr>
        <w:t xml:space="preserve"> odpadů z obalů.</w:t>
      </w:r>
      <w:r w:rsidRPr="00C72DB2">
        <w:rPr>
          <w:rFonts w:asciiTheme="minorHAnsi" w:hAnsiTheme="minorHAnsi"/>
          <w:i/>
          <w:sz w:val="26"/>
          <w:szCs w:val="26"/>
        </w:rPr>
        <w:t xml:space="preserve"> </w:t>
      </w:r>
    </w:p>
    <w:p w:rsidR="000629A4" w:rsidRDefault="000629A4" w:rsidP="000629A4">
      <w:pPr>
        <w:pStyle w:val="Odstavecseseznamem"/>
        <w:spacing w:after="0"/>
        <w:ind w:left="0" w:right="-851"/>
        <w:rPr>
          <w:b w:val="0"/>
          <w:sz w:val="26"/>
          <w:szCs w:val="26"/>
        </w:rPr>
      </w:pPr>
      <w:r w:rsidRPr="005A3C22">
        <w:rPr>
          <w:rFonts w:asciiTheme="minorHAnsi" w:hAnsiTheme="minorHAnsi"/>
          <w:b w:val="0"/>
          <w:i/>
          <w:sz w:val="26"/>
          <w:szCs w:val="26"/>
        </w:rPr>
        <w:t xml:space="preserve">               Pro: jednohlasně</w:t>
      </w:r>
    </w:p>
    <w:p w:rsidR="000629A4" w:rsidRPr="00381715" w:rsidRDefault="000629A4" w:rsidP="000629A4">
      <w:pPr>
        <w:pStyle w:val="Odstavecseseznamem"/>
        <w:spacing w:after="0"/>
        <w:ind w:left="0" w:right="-851"/>
        <w:rPr>
          <w:b w:val="0"/>
          <w:sz w:val="16"/>
          <w:szCs w:val="16"/>
        </w:rPr>
      </w:pPr>
    </w:p>
    <w:p w:rsidR="000629A4" w:rsidRPr="005A3C22" w:rsidRDefault="000629A4" w:rsidP="000629A4">
      <w:pPr>
        <w:pStyle w:val="Odstavecseseznamem"/>
        <w:spacing w:after="0"/>
        <w:ind w:left="1276" w:right="-851" w:hanging="1276"/>
        <w:rPr>
          <w:rFonts w:asciiTheme="minorHAnsi" w:hAnsiTheme="minorHAnsi"/>
          <w:sz w:val="26"/>
          <w:szCs w:val="26"/>
        </w:rPr>
      </w:pPr>
      <w:r w:rsidRPr="005A3C22">
        <w:rPr>
          <w:b w:val="0"/>
          <w:i/>
          <w:sz w:val="26"/>
          <w:szCs w:val="26"/>
        </w:rPr>
        <w:t>1.1.8.</w:t>
      </w:r>
      <w:r w:rsidRPr="005A3C22">
        <w:rPr>
          <w:sz w:val="26"/>
          <w:szCs w:val="26"/>
        </w:rPr>
        <w:t xml:space="preserve">    </w:t>
      </w:r>
      <w:r w:rsidRPr="005A3C22">
        <w:rPr>
          <w:rFonts w:asciiTheme="minorHAnsi" w:hAnsiTheme="minorHAnsi"/>
          <w:sz w:val="26"/>
          <w:szCs w:val="26"/>
        </w:rPr>
        <w:t xml:space="preserve">Dodatek č.15  ke smlouvě č. 13/2001 o nakládání s odpadem mezi </w:t>
      </w:r>
      <w:proofErr w:type="gramStart"/>
      <w:r w:rsidRPr="005A3C22">
        <w:rPr>
          <w:rFonts w:asciiTheme="minorHAnsi" w:hAnsiTheme="minorHAnsi"/>
          <w:sz w:val="26"/>
          <w:szCs w:val="26"/>
        </w:rPr>
        <w:t>Obci</w:t>
      </w:r>
      <w:proofErr w:type="gramEnd"/>
      <w:r w:rsidRPr="005A3C22">
        <w:rPr>
          <w:rFonts w:asciiTheme="minorHAnsi" w:hAnsiTheme="minorHAnsi"/>
          <w:sz w:val="26"/>
          <w:szCs w:val="26"/>
        </w:rPr>
        <w:t xml:space="preserve"> Kukle </w:t>
      </w:r>
    </w:p>
    <w:p w:rsidR="000629A4" w:rsidRPr="00381715" w:rsidRDefault="000629A4" w:rsidP="000629A4">
      <w:pPr>
        <w:pStyle w:val="Odstavecseseznamem"/>
        <w:spacing w:after="0"/>
        <w:ind w:left="1276" w:right="-851" w:hanging="1276"/>
        <w:rPr>
          <w:rFonts w:asciiTheme="minorHAnsi" w:hAnsiTheme="minorHAnsi"/>
          <w:sz w:val="26"/>
          <w:szCs w:val="26"/>
        </w:rPr>
      </w:pPr>
      <w:r w:rsidRPr="005A3C22">
        <w:rPr>
          <w:color w:val="FF0000"/>
          <w:sz w:val="26"/>
          <w:szCs w:val="26"/>
        </w:rPr>
        <w:t xml:space="preserve">             </w:t>
      </w:r>
      <w:r w:rsidRPr="005A3C22">
        <w:rPr>
          <w:rFonts w:asciiTheme="minorHAnsi" w:hAnsiTheme="minorHAnsi"/>
          <w:sz w:val="26"/>
          <w:szCs w:val="26"/>
        </w:rPr>
        <w:t xml:space="preserve">a LIKO a.s. Svitavy. </w:t>
      </w:r>
      <w:r w:rsidRPr="005A3C22">
        <w:rPr>
          <w:rFonts w:asciiTheme="minorHAnsi" w:hAnsiTheme="minorHAnsi"/>
          <w:b w:val="0"/>
          <w:i/>
          <w:sz w:val="26"/>
          <w:szCs w:val="26"/>
        </w:rPr>
        <w:t>Pro: Jednohlasně.</w:t>
      </w:r>
    </w:p>
    <w:p w:rsidR="000629A4" w:rsidRPr="00195E6C" w:rsidRDefault="000629A4" w:rsidP="000629A4">
      <w:pPr>
        <w:pStyle w:val="Odstavecseseznamem"/>
        <w:spacing w:after="0" w:line="240" w:lineRule="auto"/>
        <w:ind w:left="1560" w:hanging="1418"/>
        <w:rPr>
          <w:rFonts w:ascii="Arial" w:hAnsi="Arial" w:cs="Arial"/>
          <w:b w:val="0"/>
          <w:i/>
          <w:color w:val="FF0000"/>
          <w:sz w:val="10"/>
          <w:szCs w:val="10"/>
        </w:rPr>
      </w:pPr>
    </w:p>
    <w:p w:rsidR="000629A4" w:rsidRPr="005A3C22" w:rsidRDefault="000629A4" w:rsidP="000629A4">
      <w:pPr>
        <w:pStyle w:val="Odstavecseseznamem"/>
        <w:spacing w:after="0" w:line="240" w:lineRule="auto"/>
        <w:ind w:left="0" w:right="-851"/>
        <w:rPr>
          <w:rFonts w:asciiTheme="minorHAnsi" w:hAnsiTheme="minorHAnsi"/>
          <w:sz w:val="26"/>
          <w:szCs w:val="26"/>
        </w:rPr>
      </w:pPr>
      <w:r w:rsidRPr="005A3C22">
        <w:rPr>
          <w:b w:val="0"/>
          <w:i/>
          <w:sz w:val="26"/>
          <w:szCs w:val="26"/>
        </w:rPr>
        <w:t>1.1.9.</w:t>
      </w:r>
      <w:r w:rsidRPr="005A3C22">
        <w:rPr>
          <w:rFonts w:ascii="Constantia" w:hAnsi="Constantia"/>
          <w:color w:val="FF0000"/>
          <w:sz w:val="26"/>
          <w:szCs w:val="26"/>
        </w:rPr>
        <w:t xml:space="preserve">   </w:t>
      </w:r>
      <w:r>
        <w:rPr>
          <w:rFonts w:ascii="Constantia" w:hAnsi="Constantia"/>
          <w:color w:val="FF0000"/>
          <w:sz w:val="26"/>
          <w:szCs w:val="26"/>
        </w:rPr>
        <w:t xml:space="preserve"> </w:t>
      </w:r>
      <w:r w:rsidRPr="005A3C22">
        <w:rPr>
          <w:rFonts w:asciiTheme="minorHAnsi" w:hAnsiTheme="minorHAnsi"/>
          <w:sz w:val="26"/>
          <w:szCs w:val="26"/>
        </w:rPr>
        <w:t xml:space="preserve">Záměr pronájmu (pachtů) obecních pozemků p. č. </w:t>
      </w:r>
      <w:proofErr w:type="gramStart"/>
      <w:r w:rsidRPr="005A3C22">
        <w:rPr>
          <w:rFonts w:asciiTheme="minorHAnsi" w:hAnsiTheme="minorHAnsi"/>
          <w:sz w:val="26"/>
          <w:szCs w:val="26"/>
        </w:rPr>
        <w:t>3022  o výměře</w:t>
      </w:r>
      <w:proofErr w:type="gramEnd"/>
      <w:r w:rsidRPr="005A3C22">
        <w:rPr>
          <w:rFonts w:asciiTheme="minorHAnsi" w:hAnsiTheme="minorHAnsi"/>
          <w:sz w:val="26"/>
          <w:szCs w:val="26"/>
        </w:rPr>
        <w:t xml:space="preserve"> 7915 m2 a </w:t>
      </w:r>
    </w:p>
    <w:p w:rsidR="000629A4" w:rsidRPr="005A3C22" w:rsidRDefault="000629A4" w:rsidP="000629A4">
      <w:pPr>
        <w:pStyle w:val="Odstavecseseznamem"/>
        <w:spacing w:after="0" w:line="240" w:lineRule="auto"/>
        <w:ind w:left="0" w:right="-851"/>
        <w:rPr>
          <w:rFonts w:asciiTheme="minorHAnsi" w:hAnsiTheme="minorHAnsi"/>
          <w:sz w:val="26"/>
          <w:szCs w:val="26"/>
        </w:rPr>
      </w:pPr>
      <w:r w:rsidRPr="005A3C22">
        <w:rPr>
          <w:rFonts w:asciiTheme="minorHAnsi" w:hAnsiTheme="minorHAnsi"/>
          <w:sz w:val="26"/>
          <w:szCs w:val="26"/>
        </w:rPr>
        <w:t xml:space="preserve">               </w:t>
      </w:r>
      <w:proofErr w:type="spellStart"/>
      <w:proofErr w:type="gramStart"/>
      <w:r w:rsidRPr="005A3C22">
        <w:rPr>
          <w:rFonts w:asciiTheme="minorHAnsi" w:hAnsiTheme="minorHAnsi"/>
          <w:sz w:val="26"/>
          <w:szCs w:val="26"/>
        </w:rPr>
        <w:t>p.č</w:t>
      </w:r>
      <w:proofErr w:type="spellEnd"/>
      <w:r w:rsidRPr="005A3C22">
        <w:rPr>
          <w:rFonts w:asciiTheme="minorHAnsi" w:hAnsiTheme="minorHAnsi"/>
          <w:sz w:val="26"/>
          <w:szCs w:val="26"/>
        </w:rPr>
        <w:t xml:space="preserve"> .3025</w:t>
      </w:r>
      <w:proofErr w:type="gramEnd"/>
      <w:r w:rsidRPr="005A3C22">
        <w:rPr>
          <w:rFonts w:asciiTheme="minorHAnsi" w:hAnsiTheme="minorHAnsi"/>
          <w:sz w:val="26"/>
          <w:szCs w:val="26"/>
        </w:rPr>
        <w:t xml:space="preserve"> o výměře 4527 m2 za cenu 1500,- Kč/ha/rok.</w:t>
      </w:r>
      <w:r w:rsidRPr="005A3C22">
        <w:rPr>
          <w:rFonts w:asciiTheme="minorHAnsi" w:hAnsiTheme="minorHAnsi"/>
          <w:b w:val="0"/>
          <w:i/>
          <w:sz w:val="26"/>
          <w:szCs w:val="26"/>
        </w:rPr>
        <w:t xml:space="preserve"> Pro: Jednohlasně</w:t>
      </w:r>
    </w:p>
    <w:p w:rsidR="000629A4" w:rsidRPr="00381715" w:rsidRDefault="000629A4" w:rsidP="000629A4">
      <w:pPr>
        <w:pStyle w:val="Odstavecseseznamem"/>
        <w:spacing w:after="0" w:line="240" w:lineRule="auto"/>
        <w:ind w:left="1418" w:hanging="1418"/>
        <w:rPr>
          <w:color w:val="FF0000"/>
          <w:sz w:val="16"/>
          <w:szCs w:val="16"/>
        </w:rPr>
      </w:pPr>
      <w:r w:rsidRPr="00195E6C">
        <w:rPr>
          <w:rFonts w:ascii="Constantia" w:hAnsi="Constantia"/>
          <w:color w:val="FF0000"/>
          <w:sz w:val="24"/>
          <w:szCs w:val="24"/>
        </w:rPr>
        <w:t xml:space="preserve">   </w:t>
      </w:r>
    </w:p>
    <w:p w:rsidR="000629A4" w:rsidRPr="00195E6C" w:rsidRDefault="000629A4" w:rsidP="000629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  <w:i/>
          <w:color w:val="FF0000"/>
          <w:sz w:val="10"/>
          <w:szCs w:val="10"/>
        </w:rPr>
      </w:pPr>
    </w:p>
    <w:p w:rsidR="000629A4" w:rsidRDefault="000629A4" w:rsidP="000629A4">
      <w:pPr>
        <w:pStyle w:val="Odstavecseseznamem"/>
        <w:spacing w:after="0" w:line="240" w:lineRule="auto"/>
        <w:ind w:left="0" w:right="-851"/>
        <w:rPr>
          <w:rFonts w:asciiTheme="minorHAnsi" w:hAnsiTheme="minorHAnsi"/>
          <w:sz w:val="26"/>
          <w:szCs w:val="26"/>
        </w:rPr>
      </w:pPr>
      <w:proofErr w:type="gramStart"/>
      <w:r>
        <w:rPr>
          <w:b w:val="0"/>
          <w:i/>
          <w:sz w:val="24"/>
          <w:szCs w:val="24"/>
        </w:rPr>
        <w:t>7.1.10</w:t>
      </w:r>
      <w:proofErr w:type="gramEnd"/>
      <w:r w:rsidRPr="00381715">
        <w:rPr>
          <w:b w:val="0"/>
          <w:i/>
          <w:sz w:val="24"/>
          <w:szCs w:val="24"/>
        </w:rPr>
        <w:t>.</w:t>
      </w:r>
      <w:r w:rsidRPr="00195E6C">
        <w:rPr>
          <w:rFonts w:ascii="Arial" w:hAnsi="Arial" w:cs="Arial"/>
          <w:color w:val="FF0000"/>
          <w:sz w:val="24"/>
          <w:szCs w:val="24"/>
        </w:rPr>
        <w:t xml:space="preserve">   </w:t>
      </w:r>
      <w:r>
        <w:rPr>
          <w:rFonts w:asciiTheme="minorHAnsi" w:hAnsiTheme="minorHAnsi"/>
          <w:sz w:val="26"/>
          <w:szCs w:val="26"/>
        </w:rPr>
        <w:t>U</w:t>
      </w:r>
      <w:r w:rsidRPr="00DC579D">
        <w:rPr>
          <w:rFonts w:asciiTheme="minorHAnsi" w:hAnsiTheme="minorHAnsi"/>
          <w:sz w:val="26"/>
          <w:szCs w:val="26"/>
        </w:rPr>
        <w:t xml:space="preserve">zavření smlouvy o zemědělském pachtu s Michalem Kinclem, bytem Javorník </w:t>
      </w:r>
    </w:p>
    <w:p w:rsidR="000629A4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proofErr w:type="gramStart"/>
      <w:r w:rsidRPr="00DC579D">
        <w:rPr>
          <w:rFonts w:asciiTheme="minorHAnsi" w:hAnsiTheme="minorHAnsi"/>
          <w:sz w:val="26"/>
          <w:szCs w:val="26"/>
        </w:rPr>
        <w:t>č.p.</w:t>
      </w:r>
      <w:proofErr w:type="gramEnd"/>
      <w:r w:rsidRPr="00DC579D">
        <w:rPr>
          <w:rFonts w:asciiTheme="minorHAnsi" w:hAnsiTheme="minorHAnsi"/>
          <w:sz w:val="26"/>
          <w:szCs w:val="26"/>
        </w:rPr>
        <w:t>52 na pozemek p. č. 3022 o výměře 7915 m2 a pozemek</w:t>
      </w:r>
      <w:r>
        <w:rPr>
          <w:rFonts w:asciiTheme="minorHAnsi" w:hAnsiTheme="minorHAnsi"/>
          <w:sz w:val="26"/>
          <w:szCs w:val="26"/>
        </w:rPr>
        <w:t xml:space="preserve"> p.</w:t>
      </w:r>
      <w:r w:rsidRPr="00DC579D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č</w:t>
      </w:r>
      <w:r w:rsidRPr="00DC579D">
        <w:rPr>
          <w:rFonts w:asciiTheme="minorHAnsi" w:hAnsiTheme="minorHAnsi"/>
          <w:sz w:val="26"/>
          <w:szCs w:val="26"/>
        </w:rPr>
        <w:t xml:space="preserve"> 3025 o výměře </w:t>
      </w:r>
    </w:p>
    <w:p w:rsidR="000629A4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r w:rsidRPr="00DC579D">
        <w:rPr>
          <w:rFonts w:asciiTheme="minorHAnsi" w:hAnsiTheme="minorHAnsi"/>
          <w:sz w:val="26"/>
          <w:szCs w:val="26"/>
        </w:rPr>
        <w:t xml:space="preserve">4527 m2.  </w:t>
      </w:r>
      <w:proofErr w:type="gramStart"/>
      <w:r w:rsidRPr="00DC579D">
        <w:rPr>
          <w:rFonts w:asciiTheme="minorHAnsi" w:hAnsiTheme="minorHAnsi"/>
          <w:sz w:val="26"/>
          <w:szCs w:val="26"/>
        </w:rPr>
        <w:t>na</w:t>
      </w:r>
      <w:proofErr w:type="gramEnd"/>
      <w:r w:rsidRPr="00DC579D">
        <w:rPr>
          <w:rFonts w:asciiTheme="minorHAnsi" w:hAnsiTheme="minorHAnsi"/>
          <w:sz w:val="26"/>
          <w:szCs w:val="26"/>
        </w:rPr>
        <w:t xml:space="preserve"> dobu neurčitou s pachtovným ve výši 1500,- Kč/ha/rok. </w:t>
      </w:r>
    </w:p>
    <w:p w:rsidR="000629A4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b w:val="0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r w:rsidRPr="00DC579D">
        <w:rPr>
          <w:rFonts w:asciiTheme="minorHAnsi" w:hAnsiTheme="minorHAnsi"/>
          <w:b w:val="0"/>
          <w:i/>
          <w:sz w:val="26"/>
          <w:szCs w:val="26"/>
        </w:rPr>
        <w:t>Pro: Jednohlasně</w:t>
      </w:r>
    </w:p>
    <w:p w:rsidR="000629A4" w:rsidRPr="00381715" w:rsidRDefault="000629A4" w:rsidP="000629A4">
      <w:pPr>
        <w:pStyle w:val="Odstavecseseznamem"/>
        <w:spacing w:after="0"/>
        <w:ind w:left="0" w:right="-851"/>
        <w:rPr>
          <w:sz w:val="16"/>
          <w:szCs w:val="16"/>
        </w:rPr>
      </w:pPr>
    </w:p>
    <w:p w:rsidR="000629A4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sz w:val="26"/>
          <w:szCs w:val="26"/>
        </w:rPr>
      </w:pPr>
      <w:proofErr w:type="gramStart"/>
      <w:r>
        <w:rPr>
          <w:rFonts w:asciiTheme="minorHAnsi" w:hAnsiTheme="minorHAnsi"/>
          <w:b w:val="0"/>
          <w:i/>
          <w:sz w:val="26"/>
          <w:szCs w:val="26"/>
        </w:rPr>
        <w:t>7.1.11</w:t>
      </w:r>
      <w:proofErr w:type="gramEnd"/>
      <w:r w:rsidRPr="005A3C22">
        <w:rPr>
          <w:rFonts w:asciiTheme="minorHAnsi" w:hAnsiTheme="minorHAnsi"/>
          <w:b w:val="0"/>
          <w:i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Ú</w:t>
      </w:r>
      <w:r w:rsidRPr="002B6649">
        <w:rPr>
          <w:rFonts w:asciiTheme="minorHAnsi" w:hAnsiTheme="minorHAnsi"/>
          <w:sz w:val="26"/>
          <w:szCs w:val="26"/>
        </w:rPr>
        <w:t xml:space="preserve">platný převod části  pozemku </w:t>
      </w:r>
      <w:proofErr w:type="spellStart"/>
      <w:proofErr w:type="gramStart"/>
      <w:r w:rsidRPr="002B6649">
        <w:rPr>
          <w:rFonts w:asciiTheme="minorHAnsi" w:hAnsiTheme="minorHAnsi"/>
          <w:sz w:val="26"/>
          <w:szCs w:val="26"/>
        </w:rPr>
        <w:t>p.č</w:t>
      </w:r>
      <w:proofErr w:type="spellEnd"/>
      <w:r w:rsidRPr="002B6649">
        <w:rPr>
          <w:rFonts w:asciiTheme="minorHAnsi" w:hAnsiTheme="minorHAnsi"/>
          <w:sz w:val="26"/>
          <w:szCs w:val="26"/>
        </w:rPr>
        <w:t xml:space="preserve"> 3031</w:t>
      </w:r>
      <w:proofErr w:type="gramEnd"/>
      <w:r w:rsidRPr="002B6649">
        <w:rPr>
          <w:rFonts w:asciiTheme="minorHAnsi" w:hAnsiTheme="minorHAnsi"/>
          <w:sz w:val="26"/>
          <w:szCs w:val="26"/>
        </w:rPr>
        <w:t xml:space="preserve"> ze Státního pozemkového</w:t>
      </w:r>
      <w:r>
        <w:rPr>
          <w:rFonts w:asciiTheme="minorHAnsi" w:hAnsiTheme="minorHAnsi"/>
          <w:sz w:val="26"/>
          <w:szCs w:val="26"/>
        </w:rPr>
        <w:t xml:space="preserve"> </w:t>
      </w:r>
      <w:r w:rsidRPr="002B6649">
        <w:rPr>
          <w:rFonts w:asciiTheme="minorHAnsi" w:hAnsiTheme="minorHAnsi"/>
          <w:sz w:val="26"/>
          <w:szCs w:val="26"/>
        </w:rPr>
        <w:t xml:space="preserve">úřadu na obec </w:t>
      </w:r>
    </w:p>
    <w:p w:rsidR="000629A4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r w:rsidRPr="002B6649">
        <w:rPr>
          <w:rFonts w:asciiTheme="minorHAnsi" w:hAnsiTheme="minorHAnsi"/>
          <w:sz w:val="26"/>
          <w:szCs w:val="26"/>
        </w:rPr>
        <w:t>Kukle. Tato část pozemku bude specifikována budoucí</w:t>
      </w:r>
      <w:r>
        <w:rPr>
          <w:rFonts w:asciiTheme="minorHAnsi" w:hAnsiTheme="minorHAnsi"/>
          <w:sz w:val="26"/>
          <w:szCs w:val="26"/>
        </w:rPr>
        <w:t xml:space="preserve"> </w:t>
      </w:r>
      <w:r w:rsidRPr="002B6649">
        <w:rPr>
          <w:rFonts w:asciiTheme="minorHAnsi" w:hAnsiTheme="minorHAnsi"/>
          <w:sz w:val="26"/>
          <w:szCs w:val="26"/>
        </w:rPr>
        <w:t xml:space="preserve">geometrickým plánem a </w:t>
      </w:r>
    </w:p>
    <w:p w:rsidR="000629A4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r w:rsidRPr="002B6649">
        <w:rPr>
          <w:rFonts w:asciiTheme="minorHAnsi" w:hAnsiTheme="minorHAnsi"/>
          <w:sz w:val="26"/>
          <w:szCs w:val="26"/>
        </w:rPr>
        <w:t xml:space="preserve">jeho části  jsou uzemním plánem určeny jako </w:t>
      </w:r>
      <w:proofErr w:type="gramStart"/>
      <w:r w:rsidRPr="002B6649">
        <w:rPr>
          <w:rFonts w:asciiTheme="minorHAnsi" w:hAnsiTheme="minorHAnsi"/>
          <w:sz w:val="26"/>
          <w:szCs w:val="26"/>
        </w:rPr>
        <w:t xml:space="preserve">zeleň </w:t>
      </w:r>
      <w:r>
        <w:rPr>
          <w:rFonts w:asciiTheme="minorHAnsi" w:hAnsiTheme="minorHAnsi"/>
          <w:sz w:val="26"/>
          <w:szCs w:val="26"/>
        </w:rPr>
        <w:t xml:space="preserve"> </w:t>
      </w:r>
      <w:r w:rsidRPr="005A3C22">
        <w:rPr>
          <w:rFonts w:asciiTheme="minorHAnsi" w:hAnsiTheme="minorHAnsi"/>
          <w:sz w:val="26"/>
          <w:szCs w:val="26"/>
        </w:rPr>
        <w:t>soukromá</w:t>
      </w:r>
      <w:proofErr w:type="gramEnd"/>
      <w:r w:rsidRPr="005A3C22">
        <w:rPr>
          <w:rFonts w:asciiTheme="minorHAnsi" w:hAnsiTheme="minorHAnsi"/>
          <w:sz w:val="26"/>
          <w:szCs w:val="26"/>
        </w:rPr>
        <w:t xml:space="preserve"> a  komunikace.</w:t>
      </w:r>
      <w:r w:rsidRPr="005A3C22">
        <w:rPr>
          <w:rFonts w:asciiTheme="minorHAnsi" w:hAnsiTheme="minorHAnsi"/>
          <w:i/>
          <w:sz w:val="26"/>
          <w:szCs w:val="26"/>
        </w:rPr>
        <w:t xml:space="preserve"> </w:t>
      </w:r>
    </w:p>
    <w:p w:rsidR="000629A4" w:rsidRPr="005A3C22" w:rsidRDefault="000629A4" w:rsidP="000629A4">
      <w:pPr>
        <w:pStyle w:val="Odstavecseseznamem"/>
        <w:spacing w:after="0"/>
        <w:ind w:left="0" w:right="-851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i/>
          <w:sz w:val="26"/>
          <w:szCs w:val="26"/>
        </w:rPr>
        <w:t xml:space="preserve">              </w:t>
      </w:r>
      <w:r w:rsidRPr="005A3C22">
        <w:rPr>
          <w:rFonts w:asciiTheme="minorHAnsi" w:hAnsiTheme="minorHAnsi"/>
          <w:b w:val="0"/>
          <w:i/>
          <w:sz w:val="26"/>
          <w:szCs w:val="26"/>
        </w:rPr>
        <w:t>Pro: Jednohlasně</w:t>
      </w:r>
    </w:p>
    <w:p w:rsidR="000629A4" w:rsidRPr="00195E6C" w:rsidRDefault="000629A4" w:rsidP="000629A4">
      <w:pPr>
        <w:spacing w:after="0" w:line="240" w:lineRule="auto"/>
        <w:rPr>
          <w:rFonts w:ascii="Arial" w:hAnsi="Arial" w:cs="Arial"/>
          <w:color w:val="FF0000"/>
          <w:sz w:val="10"/>
          <w:szCs w:val="10"/>
        </w:rPr>
      </w:pPr>
    </w:p>
    <w:p w:rsidR="000629A4" w:rsidRDefault="000629A4" w:rsidP="000629A4">
      <w:pPr>
        <w:pStyle w:val="Odstavecseseznamem"/>
        <w:spacing w:after="0" w:line="240" w:lineRule="auto"/>
        <w:ind w:left="1276" w:hanging="1276"/>
        <w:rPr>
          <w:rFonts w:asciiTheme="minorHAnsi" w:hAnsiTheme="minorHAnsi"/>
          <w:sz w:val="26"/>
          <w:szCs w:val="26"/>
        </w:rPr>
      </w:pPr>
      <w:proofErr w:type="gramStart"/>
      <w:r>
        <w:rPr>
          <w:rFonts w:asciiTheme="minorHAnsi" w:hAnsiTheme="minorHAnsi"/>
          <w:b w:val="0"/>
          <w:i/>
          <w:sz w:val="26"/>
          <w:szCs w:val="26"/>
        </w:rPr>
        <w:t>7.1.12</w:t>
      </w:r>
      <w:proofErr w:type="gramEnd"/>
      <w:r w:rsidRPr="005A3C22">
        <w:rPr>
          <w:rFonts w:asciiTheme="minorHAnsi" w:hAnsiTheme="minorHAnsi"/>
          <w:b w:val="0"/>
          <w:i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 Ž</w:t>
      </w:r>
      <w:r w:rsidRPr="00AF3869">
        <w:rPr>
          <w:rFonts w:asciiTheme="minorHAnsi" w:hAnsiTheme="minorHAnsi"/>
          <w:sz w:val="26"/>
          <w:szCs w:val="26"/>
        </w:rPr>
        <w:t>ádost na Pardubický kraj o poskytnutí fina</w:t>
      </w:r>
      <w:r>
        <w:rPr>
          <w:rFonts w:asciiTheme="minorHAnsi" w:hAnsiTheme="minorHAnsi"/>
          <w:sz w:val="26"/>
          <w:szCs w:val="26"/>
        </w:rPr>
        <w:t>n</w:t>
      </w:r>
      <w:r w:rsidRPr="00AF3869">
        <w:rPr>
          <w:rFonts w:asciiTheme="minorHAnsi" w:hAnsiTheme="minorHAnsi"/>
          <w:sz w:val="26"/>
          <w:szCs w:val="26"/>
        </w:rPr>
        <w:t>čního</w:t>
      </w:r>
      <w:r>
        <w:rPr>
          <w:rFonts w:asciiTheme="minorHAnsi" w:hAnsiTheme="minorHAnsi"/>
          <w:sz w:val="26"/>
          <w:szCs w:val="26"/>
        </w:rPr>
        <w:t xml:space="preserve"> příspěvku na</w:t>
      </w:r>
      <w:r w:rsidRPr="00AF3869">
        <w:rPr>
          <w:rFonts w:asciiTheme="minorHAnsi" w:hAnsiTheme="minorHAnsi"/>
          <w:sz w:val="26"/>
          <w:szCs w:val="26"/>
        </w:rPr>
        <w:t xml:space="preserve">hospodaření </w:t>
      </w:r>
    </w:p>
    <w:p w:rsidR="000629A4" w:rsidRPr="00AF3869" w:rsidRDefault="000629A4" w:rsidP="000629A4">
      <w:pPr>
        <w:pStyle w:val="Odstavecseseznamem"/>
        <w:spacing w:after="0" w:line="240" w:lineRule="auto"/>
        <w:ind w:left="1276" w:hanging="1276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</w:t>
      </w:r>
      <w:r w:rsidRPr="00AF3869">
        <w:rPr>
          <w:rFonts w:asciiTheme="minorHAnsi" w:hAnsiTheme="minorHAnsi"/>
          <w:sz w:val="26"/>
          <w:szCs w:val="26"/>
        </w:rPr>
        <w:t xml:space="preserve">v lesích. </w:t>
      </w:r>
      <w:r w:rsidRPr="00AF3869">
        <w:rPr>
          <w:rFonts w:asciiTheme="minorHAnsi" w:hAnsiTheme="minorHAnsi"/>
          <w:b w:val="0"/>
          <w:i/>
          <w:sz w:val="26"/>
          <w:szCs w:val="26"/>
        </w:rPr>
        <w:t>Pro: Jednohlasně</w:t>
      </w:r>
    </w:p>
    <w:p w:rsidR="000629A4" w:rsidRPr="00195E6C" w:rsidRDefault="000629A4" w:rsidP="000629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  <w:u w:val="single"/>
        </w:rPr>
      </w:pPr>
    </w:p>
    <w:p w:rsidR="000629A4" w:rsidRPr="00381715" w:rsidRDefault="000629A4" w:rsidP="00062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715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381715">
        <w:rPr>
          <w:rFonts w:ascii="Times New Roman" w:hAnsi="Times New Roman" w:cs="Times New Roman"/>
          <w:sz w:val="24"/>
          <w:szCs w:val="24"/>
        </w:rPr>
        <w:t>Kuklích</w:t>
      </w:r>
      <w:proofErr w:type="spellEnd"/>
      <w:r w:rsidRPr="00381715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Pr="00381715">
        <w:rPr>
          <w:rFonts w:ascii="Times New Roman" w:hAnsi="Times New Roman" w:cs="Times New Roman"/>
          <w:sz w:val="24"/>
          <w:szCs w:val="24"/>
        </w:rPr>
        <w:t>29.2.2019</w:t>
      </w:r>
      <w:proofErr w:type="gramEnd"/>
    </w:p>
    <w:p w:rsidR="000629A4" w:rsidRPr="00381715" w:rsidRDefault="000629A4" w:rsidP="000629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9A4" w:rsidRPr="00381715" w:rsidRDefault="000629A4" w:rsidP="000629A4">
      <w:pPr>
        <w:spacing w:after="0"/>
        <w:rPr>
          <w:sz w:val="24"/>
          <w:szCs w:val="24"/>
        </w:rPr>
      </w:pPr>
    </w:p>
    <w:p w:rsidR="000629A4" w:rsidRPr="00381715" w:rsidRDefault="000629A4" w:rsidP="000629A4">
      <w:pPr>
        <w:spacing w:after="0"/>
        <w:rPr>
          <w:sz w:val="24"/>
          <w:szCs w:val="24"/>
        </w:rPr>
      </w:pPr>
    </w:p>
    <w:p w:rsidR="000629A4" w:rsidRPr="00381715" w:rsidRDefault="000629A4" w:rsidP="000629A4">
      <w:pPr>
        <w:spacing w:after="0"/>
        <w:rPr>
          <w:sz w:val="24"/>
          <w:szCs w:val="24"/>
        </w:rPr>
      </w:pPr>
    </w:p>
    <w:p w:rsidR="000629A4" w:rsidRPr="00381715" w:rsidRDefault="000629A4" w:rsidP="000629A4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Vlastislav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v.r.</w:t>
      </w:r>
      <w:proofErr w:type="gramEnd"/>
      <w:r w:rsidRPr="00381715">
        <w:rPr>
          <w:rFonts w:ascii="Times New Roman" w:hAnsi="Times New Roman" w:cs="Times New Roman"/>
          <w:b/>
          <w:sz w:val="24"/>
          <w:szCs w:val="24"/>
        </w:rPr>
        <w:tab/>
      </w:r>
      <w:r w:rsidRPr="00381715">
        <w:rPr>
          <w:rFonts w:ascii="Times New Roman" w:hAnsi="Times New Roman" w:cs="Times New Roman"/>
          <w:b/>
          <w:sz w:val="24"/>
          <w:szCs w:val="24"/>
        </w:rPr>
        <w:tab/>
      </w:r>
      <w:r w:rsidRPr="00381715">
        <w:rPr>
          <w:rFonts w:ascii="Times New Roman" w:hAnsi="Times New Roman" w:cs="Times New Roman"/>
          <w:b/>
          <w:sz w:val="24"/>
          <w:szCs w:val="24"/>
        </w:rPr>
        <w:tab/>
      </w:r>
      <w:r w:rsidRPr="00381715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81715">
        <w:rPr>
          <w:rFonts w:ascii="Times New Roman" w:hAnsi="Times New Roman" w:cs="Times New Roman"/>
          <w:b/>
          <w:sz w:val="24"/>
          <w:szCs w:val="24"/>
        </w:rPr>
        <w:t>Bodeček Petr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v.r.</w:t>
      </w:r>
      <w:proofErr w:type="gramEnd"/>
    </w:p>
    <w:p w:rsidR="000629A4" w:rsidRPr="00381715" w:rsidRDefault="000629A4" w:rsidP="000629A4">
      <w:pPr>
        <w:spacing w:after="0"/>
        <w:ind w:hanging="644"/>
        <w:rPr>
          <w:rFonts w:ascii="Times New Roman" w:hAnsi="Times New Roman" w:cs="Times New Roman"/>
          <w:sz w:val="24"/>
          <w:szCs w:val="24"/>
        </w:rPr>
      </w:pPr>
      <w:r w:rsidRPr="00381715">
        <w:rPr>
          <w:rFonts w:ascii="Times New Roman" w:hAnsi="Times New Roman" w:cs="Times New Roman"/>
          <w:sz w:val="24"/>
          <w:szCs w:val="24"/>
        </w:rPr>
        <w:t xml:space="preserve">                  starosta ob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381715">
        <w:rPr>
          <w:rFonts w:ascii="Times New Roman" w:hAnsi="Times New Roman" w:cs="Times New Roman"/>
          <w:sz w:val="24"/>
          <w:szCs w:val="24"/>
        </w:rPr>
        <w:t>místostarosta obce</w:t>
      </w:r>
    </w:p>
    <w:p w:rsidR="000629A4" w:rsidRPr="00195E6C" w:rsidRDefault="000629A4" w:rsidP="000629A4">
      <w:pPr>
        <w:rPr>
          <w:color w:val="FF0000"/>
        </w:rPr>
      </w:pPr>
    </w:p>
    <w:p w:rsidR="000629A4" w:rsidRPr="00195E6C" w:rsidRDefault="000629A4" w:rsidP="000629A4">
      <w:pPr>
        <w:rPr>
          <w:color w:val="FF0000"/>
        </w:rPr>
      </w:pPr>
    </w:p>
    <w:p w:rsidR="000629A4" w:rsidRPr="00195E6C" w:rsidRDefault="000629A4" w:rsidP="000629A4">
      <w:pPr>
        <w:spacing w:after="0"/>
        <w:ind w:hanging="644"/>
        <w:rPr>
          <w:rFonts w:ascii="Times New Roman" w:hAnsi="Times New Roman" w:cs="Times New Roman"/>
          <w:color w:val="FF0000"/>
          <w:sz w:val="24"/>
          <w:szCs w:val="24"/>
        </w:rPr>
      </w:pPr>
    </w:p>
    <w:p w:rsidR="000629A4" w:rsidRDefault="000629A4" w:rsidP="000629A4"/>
    <w:p w:rsidR="000708F0" w:rsidRDefault="000708F0"/>
    <w:sectPr w:rsidR="000708F0" w:rsidSect="00381715">
      <w:pgSz w:w="11906" w:h="16838"/>
      <w:pgMar w:top="426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4A4"/>
    <w:multiLevelType w:val="multilevel"/>
    <w:tmpl w:val="303267D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FF0000"/>
        <w:sz w:val="24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  <w:b w:val="0"/>
        <w:i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  <w:sz w:val="24"/>
      </w:rPr>
    </w:lvl>
  </w:abstractNum>
  <w:abstractNum w:abstractNumId="1">
    <w:nsid w:val="26A3748D"/>
    <w:multiLevelType w:val="multilevel"/>
    <w:tmpl w:val="C12C4BBE"/>
    <w:lvl w:ilvl="0">
      <w:start w:val="1"/>
      <w:numFmt w:val="decimal"/>
      <w:lvlText w:val="%1."/>
      <w:lvlJc w:val="left"/>
      <w:pPr>
        <w:ind w:left="1155" w:hanging="795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/>
        <w:b/>
        <w:color w:val="auto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/>
        <w:b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29A4"/>
    <w:rsid w:val="000629A4"/>
    <w:rsid w:val="000708F0"/>
    <w:rsid w:val="00A55B66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9A4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2016-03-04T18:21:00Z</dcterms:created>
  <dcterms:modified xsi:type="dcterms:W3CDTF">2016-03-04T18:22:00Z</dcterms:modified>
</cp:coreProperties>
</file>