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37" w:rsidRDefault="003C5037" w:rsidP="003C5037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BC8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476250" cy="561975"/>
            <wp:effectExtent l="19050" t="0" r="0" b="0"/>
            <wp:docPr id="2" name="obrázek 1" descr="103px-Kukle_CoA_CZ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px-Kukle_CoA_CZ.svg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37" w:rsidRDefault="003C5037" w:rsidP="003C5037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OBEC KUKLE</w:t>
      </w:r>
    </w:p>
    <w:p w:rsidR="003C5037" w:rsidRDefault="003C5037" w:rsidP="003C5037">
      <w:pPr>
        <w:ind w:left="-567" w:right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Podle § 92 </w:t>
      </w:r>
      <w:proofErr w:type="gramStart"/>
      <w:r>
        <w:rPr>
          <w:rFonts w:ascii="Times New Roman" w:hAnsi="Times New Roman" w:cs="Times New Roman"/>
          <w:sz w:val="32"/>
          <w:szCs w:val="32"/>
        </w:rPr>
        <w:t>odst.1 zákona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č.128/ o obcích svolávám</w:t>
      </w:r>
    </w:p>
    <w:p w:rsidR="003C5037" w:rsidRDefault="003C5037" w:rsidP="003C5037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>Veřejné  zasedání</w:t>
      </w:r>
      <w:proofErr w:type="gramEnd"/>
    </w:p>
    <w:p w:rsidR="003C5037" w:rsidRPr="003C5037" w:rsidRDefault="003C5037" w:rsidP="003C5037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037" w:rsidRDefault="003C5037" w:rsidP="003C5037">
      <w:pPr>
        <w:spacing w:line="240" w:lineRule="auto"/>
        <w:ind w:left="-567" w:right="426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zastupitelstva obce Kukle</w:t>
      </w:r>
    </w:p>
    <w:p w:rsidR="003C5037" w:rsidRDefault="003C5037" w:rsidP="003C5037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na středu 22. března 2017 v 18,00 hodin</w:t>
      </w:r>
    </w:p>
    <w:p w:rsidR="003C5037" w:rsidRDefault="003C5037" w:rsidP="003C5037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do zasedací místnost Obecního úřadu</w:t>
      </w:r>
    </w:p>
    <w:p w:rsidR="003C5037" w:rsidRDefault="003C5037" w:rsidP="003C5037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5037" w:rsidRDefault="003C5037" w:rsidP="003C5037">
      <w:pPr>
        <w:spacing w:after="0" w:line="240" w:lineRule="auto"/>
        <w:ind w:right="284"/>
        <w:rPr>
          <w:rFonts w:ascii="Times New Roman" w:hAnsi="Times New Roman" w:cs="Times New Roman"/>
          <w:sz w:val="20"/>
          <w:szCs w:val="20"/>
        </w:rPr>
      </w:pPr>
    </w:p>
    <w:p w:rsidR="003C5037" w:rsidRDefault="003C5037" w:rsidP="003C5037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Program:</w:t>
      </w:r>
    </w:p>
    <w:p w:rsidR="003C5037" w:rsidRPr="000469D5" w:rsidRDefault="003C5037" w:rsidP="003C5037">
      <w:pPr>
        <w:spacing w:after="0" w:line="24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</w:p>
    <w:p w:rsidR="003C5037" w:rsidRDefault="003C5037" w:rsidP="003C5037">
      <w:pPr>
        <w:spacing w:after="0"/>
        <w:ind w:left="708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  Určení zapisovatele</w:t>
      </w:r>
    </w:p>
    <w:p w:rsidR="003C5037" w:rsidRDefault="003C5037" w:rsidP="003C5037">
      <w:pPr>
        <w:spacing w:after="0"/>
        <w:ind w:left="708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  Schválení ověřovatelů</w:t>
      </w:r>
    </w:p>
    <w:p w:rsidR="003C5037" w:rsidRDefault="003C5037" w:rsidP="003C5037">
      <w:pPr>
        <w:spacing w:after="0"/>
        <w:ind w:left="708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  Schválení programu</w:t>
      </w:r>
    </w:p>
    <w:p w:rsidR="003C5037" w:rsidRDefault="003C5037" w:rsidP="003C5037">
      <w:pPr>
        <w:spacing w:after="0"/>
        <w:ind w:left="708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  Kontrola usnesení</w:t>
      </w:r>
    </w:p>
    <w:p w:rsidR="003C5037" w:rsidRDefault="003C5037" w:rsidP="003C5037">
      <w:pPr>
        <w:spacing w:after="0"/>
        <w:ind w:left="708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  Rozpočtové opatření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č.1 na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r. 2017</w:t>
      </w:r>
    </w:p>
    <w:p w:rsidR="003C5037" w:rsidRDefault="003C5037" w:rsidP="003C5037">
      <w:pPr>
        <w:spacing w:after="0"/>
        <w:ind w:left="708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  Závěrečný účet obce za r. 2016</w:t>
      </w:r>
    </w:p>
    <w:p w:rsidR="003C5037" w:rsidRDefault="003C5037" w:rsidP="003C5037">
      <w:pPr>
        <w:spacing w:after="0"/>
        <w:ind w:right="-567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7.   Výroční zpráva za r. 2016</w:t>
      </w:r>
    </w:p>
    <w:p w:rsidR="003C5037" w:rsidRDefault="003C5037" w:rsidP="003C5037">
      <w:pPr>
        <w:spacing w:after="0"/>
        <w:ind w:right="-567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8.   Sazebník úhrad na r. 2017-2018 </w:t>
      </w:r>
    </w:p>
    <w:p w:rsidR="003C5037" w:rsidRDefault="003C5037" w:rsidP="003C5037">
      <w:pPr>
        <w:spacing w:after="0"/>
        <w:ind w:right="-567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9.   Investiční akce- vjezdové brány</w:t>
      </w:r>
    </w:p>
    <w:p w:rsidR="003C5037" w:rsidRDefault="003C5037" w:rsidP="003C5037">
      <w:pPr>
        <w:spacing w:after="0"/>
        <w:ind w:right="-567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10.   Obecní majetek -záměry,zásady prodeje</w:t>
      </w:r>
    </w:p>
    <w:p w:rsidR="003C5037" w:rsidRDefault="003C5037" w:rsidP="003C5037">
      <w:pPr>
        <w:spacing w:after="0"/>
        <w:ind w:right="-567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11.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Infobox</w:t>
      </w:r>
      <w:proofErr w:type="spellEnd"/>
    </w:p>
    <w:p w:rsidR="003C5037" w:rsidRDefault="003C5037" w:rsidP="003C5037">
      <w:pPr>
        <w:spacing w:after="0"/>
        <w:ind w:left="993" w:right="-567" w:hanging="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12.   Různé</w:t>
      </w:r>
    </w:p>
    <w:p w:rsidR="003C5037" w:rsidRDefault="003C5037" w:rsidP="003C503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C5037" w:rsidRDefault="003C5037" w:rsidP="003C503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C5037" w:rsidRDefault="003C5037" w:rsidP="003C503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C5037" w:rsidRDefault="003C5037" w:rsidP="003C503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C5037" w:rsidRDefault="003C5037" w:rsidP="003C50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Ing. Vlastislav </w:t>
      </w:r>
      <w:proofErr w:type="spellStart"/>
      <w:r>
        <w:rPr>
          <w:rFonts w:ascii="Times New Roman" w:hAnsi="Times New Roman" w:cs="Times New Roman"/>
          <w:sz w:val="32"/>
          <w:szCs w:val="32"/>
        </w:rPr>
        <w:t>Cach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v.r.</w:t>
      </w:r>
      <w:proofErr w:type="gramEnd"/>
    </w:p>
    <w:p w:rsidR="003C5037" w:rsidRDefault="003C5037" w:rsidP="003C50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starosta obce</w:t>
      </w:r>
    </w:p>
    <w:p w:rsidR="000708F0" w:rsidRDefault="000708F0"/>
    <w:sectPr w:rsidR="000708F0" w:rsidSect="00EE3A87">
      <w:pgSz w:w="11906" w:h="16838"/>
      <w:pgMar w:top="42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C5037"/>
    <w:rsid w:val="000708F0"/>
    <w:rsid w:val="003C5037"/>
    <w:rsid w:val="007171FF"/>
    <w:rsid w:val="00EE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0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567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2017-03-13T22:20:00Z</dcterms:created>
  <dcterms:modified xsi:type="dcterms:W3CDTF">2017-03-13T22:22:00Z</dcterms:modified>
</cp:coreProperties>
</file>